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DC" w:rsidRDefault="0029672D">
      <w:pPr>
        <w:widowControl w:val="0"/>
        <w:tabs>
          <w:tab w:val="left" w:pos="720"/>
          <w:tab w:val="left" w:pos="1080"/>
          <w:tab w:val="left" w:pos="1440"/>
          <w:tab w:val="left" w:pos="1800"/>
          <w:tab w:val="left" w:pos="2160"/>
          <w:tab w:val="left" w:pos="5850"/>
          <w:tab w:val="right" w:pos="6624"/>
          <w:tab w:val="right" w:pos="6768"/>
        </w:tabs>
        <w:jc w:val="center"/>
        <w:rPr>
          <w:rFonts w:ascii="Cambria" w:eastAsia="Cambria" w:hAnsi="Cambria" w:cs="Cambria"/>
          <w:b/>
          <w:sz w:val="32"/>
          <w:szCs w:val="32"/>
        </w:rPr>
      </w:pPr>
      <w:bookmarkStart w:id="0" w:name="_GoBack"/>
      <w:bookmarkEnd w:id="0"/>
      <w:r>
        <w:rPr>
          <w:rFonts w:ascii="Cambria" w:eastAsia="Cambria" w:hAnsi="Cambria" w:cs="Cambria"/>
          <w:b/>
          <w:sz w:val="32"/>
          <w:szCs w:val="32"/>
        </w:rPr>
        <w:t>Westworth United Church</w:t>
      </w:r>
    </w:p>
    <w:p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proofErr w:type="gramStart"/>
      <w:r>
        <w:rPr>
          <w:rFonts w:ascii="Cambria" w:eastAsia="Cambria" w:hAnsi="Cambria" w:cs="Cambria"/>
          <w:color w:val="000000"/>
          <w:sz w:val="20"/>
          <w:szCs w:val="20"/>
        </w:rPr>
        <w:t>on</w:t>
      </w:r>
      <w:proofErr w:type="gramEnd"/>
      <w:r>
        <w:rPr>
          <w:rFonts w:ascii="Cambria" w:eastAsia="Cambria" w:hAnsi="Cambria" w:cs="Cambria"/>
          <w:color w:val="000000"/>
          <w:sz w:val="20"/>
          <w:szCs w:val="20"/>
        </w:rPr>
        <w:t xml:space="preserve"> Treaty One Territory in the heart of the Métis Nation</w:t>
      </w:r>
    </w:p>
    <w:p w:rsidR="00A725DC"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8"/>
          <w:szCs w:val="18"/>
        </w:rPr>
      </w:pPr>
    </w:p>
    <w:p w:rsidR="00A725DC" w:rsidRDefault="0029672D">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bookmarkStart w:id="1" w:name="_gjdgxs" w:colFirst="0" w:colLast="0"/>
      <w:bookmarkEnd w:id="1"/>
      <w:r>
        <w:rPr>
          <w:rFonts w:ascii="Cambria" w:eastAsia="Cambria" w:hAnsi="Cambria" w:cs="Cambria"/>
        </w:rPr>
        <w:t xml:space="preserve">January </w:t>
      </w:r>
      <w:r w:rsidR="007E721B">
        <w:rPr>
          <w:rFonts w:ascii="Cambria" w:eastAsia="Cambria" w:hAnsi="Cambria" w:cs="Cambria"/>
        </w:rPr>
        <w:t>15</w:t>
      </w:r>
      <w:r>
        <w:rPr>
          <w:rFonts w:ascii="Cambria" w:eastAsia="Cambria" w:hAnsi="Cambria" w:cs="Cambria"/>
        </w:rPr>
        <w:t>, 2023</w:t>
      </w:r>
    </w:p>
    <w:p w:rsidR="00576007" w:rsidRDefault="00576007">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rPr>
      </w:pPr>
      <w:proofErr w:type="gramStart"/>
      <w:r>
        <w:rPr>
          <w:rFonts w:ascii="Cambria" w:eastAsia="Cambria" w:hAnsi="Cambria" w:cs="Cambria"/>
        </w:rPr>
        <w:t>2</w:t>
      </w:r>
      <w:r w:rsidRPr="00576007">
        <w:rPr>
          <w:rFonts w:ascii="Cambria" w:eastAsia="Cambria" w:hAnsi="Cambria" w:cs="Cambria"/>
          <w:vertAlign w:val="superscript"/>
        </w:rPr>
        <w:t>nd</w:t>
      </w:r>
      <w:proofErr w:type="gramEnd"/>
      <w:r>
        <w:rPr>
          <w:rFonts w:ascii="Cambria" w:eastAsia="Cambria" w:hAnsi="Cambria" w:cs="Cambria"/>
        </w:rPr>
        <w:t xml:space="preserve"> Sunday of Epiphany</w:t>
      </w:r>
    </w:p>
    <w:p w:rsidR="00A725DC" w:rsidRPr="00B445A3" w:rsidRDefault="00A725DC">
      <w:pPr>
        <w:ind w:hanging="180"/>
        <w:rPr>
          <w:rFonts w:ascii="Cambria" w:eastAsia="Cambria" w:hAnsi="Cambria" w:cs="Cambria"/>
          <w:b/>
          <w:sz w:val="22"/>
        </w:rPr>
      </w:pPr>
    </w:p>
    <w:p w:rsidR="00A725DC" w:rsidRDefault="0029672D">
      <w:pPr>
        <w:ind w:hanging="180"/>
        <w:jc w:val="center"/>
        <w:rPr>
          <w:rFonts w:ascii="Cambria" w:eastAsia="Cambria" w:hAnsi="Cambria" w:cs="Cambria"/>
          <w:b/>
          <w:sz w:val="26"/>
          <w:szCs w:val="26"/>
        </w:rPr>
      </w:pPr>
      <w:r>
        <w:rPr>
          <w:rFonts w:ascii="Cambria" w:eastAsia="Cambria" w:hAnsi="Cambria" w:cs="Cambria"/>
          <w:b/>
          <w:sz w:val="26"/>
          <w:szCs w:val="26"/>
        </w:rPr>
        <w:t>We Gather to Worship</w:t>
      </w:r>
    </w:p>
    <w:p w:rsidR="00A725DC" w:rsidRPr="00B445A3" w:rsidRDefault="00A725DC">
      <w:pPr>
        <w:ind w:hanging="180"/>
        <w:jc w:val="center"/>
        <w:rPr>
          <w:rFonts w:ascii="Cambria" w:eastAsia="Cambria" w:hAnsi="Cambria" w:cs="Cambria"/>
          <w:b/>
          <w:sz w:val="20"/>
        </w:rPr>
      </w:pPr>
    </w:p>
    <w:p w:rsidR="00A725DC" w:rsidRDefault="0029672D">
      <w:pPr>
        <w:ind w:hanging="180"/>
        <w:rPr>
          <w:rFonts w:ascii="Cambria" w:eastAsia="Cambria" w:hAnsi="Cambria" w:cs="Cambria"/>
          <w:b/>
        </w:rPr>
      </w:pPr>
      <w:r>
        <w:rPr>
          <w:rFonts w:ascii="Cambria" w:eastAsia="Cambria" w:hAnsi="Cambria" w:cs="Cambria"/>
          <w:b/>
        </w:rPr>
        <w:t xml:space="preserve">Welcome </w:t>
      </w:r>
    </w:p>
    <w:p w:rsidR="00B445A3" w:rsidRPr="00B445A3" w:rsidRDefault="00B445A3">
      <w:pPr>
        <w:ind w:hanging="180"/>
        <w:rPr>
          <w:rFonts w:ascii="Cambria" w:eastAsia="Cambria" w:hAnsi="Cambria" w:cs="Cambria"/>
          <w:b/>
          <w:sz w:val="22"/>
        </w:rPr>
      </w:pPr>
    </w:p>
    <w:p w:rsidR="00B445A3" w:rsidRDefault="00B445A3">
      <w:pPr>
        <w:ind w:hanging="180"/>
        <w:rPr>
          <w:rFonts w:ascii="Cambria" w:eastAsia="Cambria" w:hAnsi="Cambria" w:cs="Cambria"/>
          <w:b/>
        </w:rPr>
      </w:pPr>
      <w:r>
        <w:rPr>
          <w:rFonts w:ascii="Cambria" w:eastAsia="Cambria" w:hAnsi="Cambria" w:cs="Cambria"/>
          <w:b/>
        </w:rPr>
        <w:t>Introit:</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sidRPr="00B445A3">
        <w:rPr>
          <w:rFonts w:ascii="Cambria" w:eastAsia="Cambria" w:hAnsi="Cambria" w:cs="Cambria"/>
        </w:rPr>
        <w:t>“You Are the Light”</w:t>
      </w:r>
      <w:r>
        <w:rPr>
          <w:rFonts w:ascii="Cambria" w:eastAsia="Cambria" w:hAnsi="Cambria" w:cs="Cambria"/>
        </w:rPr>
        <w:tab/>
      </w:r>
      <w:r>
        <w:rPr>
          <w:rFonts w:ascii="Cambria" w:eastAsia="Cambria" w:hAnsi="Cambria" w:cs="Cambria"/>
        </w:rPr>
        <w:tab/>
      </w:r>
      <w:r>
        <w:rPr>
          <w:rFonts w:ascii="Cambria" w:eastAsia="Cambria" w:hAnsi="Cambria" w:cs="Cambria"/>
        </w:rPr>
        <w:tab/>
      </w:r>
      <w:r w:rsidRPr="00B445A3">
        <w:rPr>
          <w:rFonts w:ascii="Cambria" w:eastAsia="Cambria" w:hAnsi="Cambria" w:cs="Cambria"/>
          <w:i/>
          <w:sz w:val="20"/>
        </w:rPr>
        <w:t xml:space="preserve">Tom </w:t>
      </w:r>
      <w:proofErr w:type="spellStart"/>
      <w:r w:rsidRPr="00B445A3">
        <w:rPr>
          <w:rFonts w:ascii="Cambria" w:eastAsia="Cambria" w:hAnsi="Cambria" w:cs="Cambria"/>
          <w:i/>
          <w:sz w:val="20"/>
        </w:rPr>
        <w:t>Fettke</w:t>
      </w:r>
      <w:proofErr w:type="spellEnd"/>
    </w:p>
    <w:p w:rsidR="00A725DC" w:rsidRPr="00B445A3" w:rsidRDefault="00A725DC">
      <w:pPr>
        <w:pBdr>
          <w:top w:val="nil"/>
          <w:left w:val="nil"/>
          <w:bottom w:val="nil"/>
          <w:right w:val="nil"/>
          <w:between w:val="nil"/>
        </w:pBdr>
        <w:tabs>
          <w:tab w:val="left" w:pos="284"/>
          <w:tab w:val="left" w:pos="720"/>
          <w:tab w:val="left" w:pos="1440"/>
          <w:tab w:val="center" w:pos="4680"/>
          <w:tab w:val="right" w:pos="9340"/>
        </w:tabs>
        <w:ind w:hanging="180"/>
        <w:rPr>
          <w:rFonts w:ascii="Cambria" w:eastAsia="Cambria" w:hAnsi="Cambria" w:cs="Cambria"/>
          <w:b/>
          <w:color w:val="000000"/>
          <w:sz w:val="22"/>
          <w:szCs w:val="16"/>
        </w:rPr>
      </w:pPr>
    </w:p>
    <w:p w:rsidR="00A725DC" w:rsidRDefault="0029672D">
      <w:pPr>
        <w:widowControl w:val="0"/>
        <w:tabs>
          <w:tab w:val="left" w:pos="360"/>
          <w:tab w:val="left" w:pos="720"/>
          <w:tab w:val="left" w:pos="1080"/>
          <w:tab w:val="left" w:pos="1440"/>
          <w:tab w:val="left" w:pos="1800"/>
          <w:tab w:val="left" w:pos="2160"/>
          <w:tab w:val="right" w:pos="6624"/>
          <w:tab w:val="right" w:pos="6750"/>
        </w:tabs>
        <w:ind w:hanging="180"/>
        <w:rPr>
          <w:rFonts w:ascii="Cambria" w:eastAsia="Cambria" w:hAnsi="Cambria" w:cs="Cambria"/>
          <w:b/>
        </w:rPr>
      </w:pPr>
      <w:r>
        <w:rPr>
          <w:rFonts w:ascii="Cambria" w:eastAsia="Cambria" w:hAnsi="Cambria" w:cs="Cambria"/>
          <w:b/>
        </w:rPr>
        <w:t>Candle Lighting</w:t>
      </w:r>
    </w:p>
    <w:p w:rsidR="00A725DC" w:rsidRDefault="0029672D">
      <w:pPr>
        <w:tabs>
          <w:tab w:val="left" w:pos="360"/>
          <w:tab w:val="left" w:pos="720"/>
          <w:tab w:val="left" w:pos="1080"/>
          <w:tab w:val="left" w:pos="1440"/>
          <w:tab w:val="left" w:pos="1800"/>
          <w:tab w:val="left" w:pos="2160"/>
          <w:tab w:val="right" w:pos="6789"/>
          <w:tab w:val="right" w:pos="6750"/>
        </w:tabs>
        <w:ind w:hanging="180"/>
        <w:rPr>
          <w:rFonts w:ascii="Cambria" w:eastAsia="Cambria" w:hAnsi="Cambria" w:cs="Cambria"/>
          <w:b/>
        </w:rPr>
      </w:pPr>
      <w:r>
        <w:rPr>
          <w:rFonts w:ascii="Cambria" w:eastAsia="Cambria" w:hAnsi="Cambria" w:cs="Cambria"/>
          <w:b/>
        </w:rPr>
        <w:t xml:space="preserve">     </w:t>
      </w:r>
      <w:r w:rsidR="00AA2BAE">
        <w:rPr>
          <w:rFonts w:ascii="Cambria" w:eastAsia="Cambria" w:hAnsi="Cambria" w:cs="Cambria"/>
          <w:b/>
        </w:rPr>
        <w:t xml:space="preserve">               </w:t>
      </w:r>
      <w:r>
        <w:rPr>
          <w:rFonts w:ascii="Cambria" w:eastAsia="Cambria" w:hAnsi="Cambria" w:cs="Cambria"/>
          <w:b/>
        </w:rPr>
        <w:t xml:space="preserve">  </w:t>
      </w:r>
      <w:r w:rsidR="001D2BB6">
        <w:rPr>
          <w:rFonts w:ascii="Cambria" w:eastAsia="Cambria" w:hAnsi="Cambria" w:cs="Cambria"/>
          <w:b/>
        </w:rPr>
        <w:t xml:space="preserve">                          </w:t>
      </w:r>
      <w:r>
        <w:rPr>
          <w:rFonts w:ascii="Cambria" w:eastAsia="Cambria" w:hAnsi="Cambria" w:cs="Cambria"/>
        </w:rPr>
        <w:t>"</w:t>
      </w:r>
      <w:r w:rsidR="00576007">
        <w:rPr>
          <w:rFonts w:ascii="Cambria" w:eastAsia="Cambria" w:hAnsi="Cambria" w:cs="Cambria"/>
        </w:rPr>
        <w:t>Holy, Holy, Holy</w:t>
      </w:r>
      <w:r>
        <w:rPr>
          <w:rFonts w:ascii="Cambria" w:eastAsia="Cambria" w:hAnsi="Cambria" w:cs="Cambria"/>
        </w:rPr>
        <w:t>"</w:t>
      </w:r>
      <w:r>
        <w:rPr>
          <w:rFonts w:ascii="Cambria" w:eastAsia="Cambria" w:hAnsi="Cambria" w:cs="Cambria"/>
        </w:rPr>
        <w:tab/>
        <w:t xml:space="preserve">             </w:t>
      </w:r>
      <w:r w:rsidR="00AA2BAE">
        <w:rPr>
          <w:rFonts w:ascii="Cambria" w:eastAsia="Cambria" w:hAnsi="Cambria" w:cs="Cambria"/>
          <w:i/>
          <w:sz w:val="20"/>
        </w:rPr>
        <w:t>ar</w:t>
      </w:r>
      <w:r w:rsidR="00576007" w:rsidRPr="00576007">
        <w:rPr>
          <w:rFonts w:ascii="Cambria" w:eastAsia="Cambria" w:hAnsi="Cambria" w:cs="Cambria"/>
          <w:i/>
          <w:sz w:val="20"/>
        </w:rPr>
        <w:t>r. Charles Callahan</w:t>
      </w:r>
    </w:p>
    <w:p w:rsidR="00A725DC" w:rsidRPr="00B445A3" w:rsidRDefault="00A725DC">
      <w:pPr>
        <w:widowControl w:val="0"/>
        <w:tabs>
          <w:tab w:val="left" w:pos="360"/>
          <w:tab w:val="left" w:pos="720"/>
          <w:tab w:val="left" w:pos="1080"/>
          <w:tab w:val="left" w:pos="1440"/>
          <w:tab w:val="left" w:pos="1800"/>
          <w:tab w:val="left" w:pos="2160"/>
          <w:tab w:val="right" w:pos="6624"/>
          <w:tab w:val="right" w:pos="6750"/>
        </w:tabs>
        <w:ind w:hanging="180"/>
        <w:rPr>
          <w:rFonts w:ascii="Cambria" w:eastAsia="Cambria" w:hAnsi="Cambria" w:cs="Cambria"/>
          <w:b/>
          <w:sz w:val="22"/>
          <w:szCs w:val="16"/>
        </w:rPr>
      </w:pPr>
    </w:p>
    <w:p w:rsidR="00A725DC" w:rsidRDefault="0029672D">
      <w:pPr>
        <w:ind w:hanging="180"/>
        <w:rPr>
          <w:rFonts w:ascii="Cambria" w:eastAsia="Cambria" w:hAnsi="Cambria" w:cs="Cambria"/>
          <w:b/>
          <w:color w:val="111C24"/>
        </w:rPr>
      </w:pPr>
      <w:r>
        <w:rPr>
          <w:rFonts w:ascii="Cambria" w:eastAsia="Cambria" w:hAnsi="Cambria" w:cs="Cambria"/>
          <w:b/>
          <w:color w:val="111C24"/>
        </w:rPr>
        <w:t>Treaty Acknowledgement</w:t>
      </w:r>
    </w:p>
    <w:p w:rsidR="00A725DC" w:rsidRPr="00B445A3" w:rsidRDefault="00A725DC">
      <w:pPr>
        <w:ind w:hanging="180"/>
        <w:rPr>
          <w:rFonts w:ascii="Cambria" w:eastAsia="Cambria" w:hAnsi="Cambria" w:cs="Cambria"/>
          <w:b/>
          <w:color w:val="111C24"/>
          <w:sz w:val="22"/>
        </w:rPr>
      </w:pPr>
    </w:p>
    <w:p w:rsidR="00A725DC" w:rsidRDefault="007E721B">
      <w:pPr>
        <w:ind w:hanging="180"/>
        <w:rPr>
          <w:rFonts w:ascii="Cambria" w:eastAsia="Cambria" w:hAnsi="Cambria" w:cs="Cambria"/>
          <w:b/>
          <w:color w:val="111C24"/>
        </w:rPr>
      </w:pPr>
      <w:r>
        <w:rPr>
          <w:rFonts w:ascii="Cambria" w:eastAsia="Cambria" w:hAnsi="Cambria" w:cs="Cambria"/>
          <w:b/>
          <w:color w:val="111C24"/>
        </w:rPr>
        <w:t>Children’s Time</w:t>
      </w:r>
    </w:p>
    <w:p w:rsidR="00A725DC" w:rsidRPr="00B445A3" w:rsidRDefault="00A725DC">
      <w:pPr>
        <w:ind w:hanging="180"/>
        <w:rPr>
          <w:rFonts w:ascii="Cambria" w:eastAsia="Cambria" w:hAnsi="Cambria" w:cs="Cambria"/>
          <w:b/>
          <w:color w:val="111C24"/>
          <w:sz w:val="22"/>
        </w:rPr>
      </w:pPr>
    </w:p>
    <w:p w:rsidR="00A725DC" w:rsidRDefault="0029672D">
      <w:pPr>
        <w:ind w:hanging="180"/>
        <w:rPr>
          <w:rFonts w:ascii="Cambria" w:eastAsia="Cambria" w:hAnsi="Cambria" w:cs="Cambria"/>
          <w:i/>
          <w:color w:val="111C24"/>
          <w:sz w:val="20"/>
          <w:szCs w:val="20"/>
        </w:rPr>
      </w:pPr>
      <w:r>
        <w:rPr>
          <w:rFonts w:ascii="Cambria" w:eastAsia="Cambria" w:hAnsi="Cambria" w:cs="Cambria"/>
          <w:b/>
          <w:color w:val="111C24"/>
        </w:rPr>
        <w:t>Hymn</w:t>
      </w:r>
      <w:r w:rsidR="00790B70">
        <w:rPr>
          <w:rFonts w:ascii="Cambria" w:eastAsia="Cambria" w:hAnsi="Cambria" w:cs="Cambria"/>
          <w:b/>
          <w:color w:val="111C24"/>
        </w:rPr>
        <w:t>:</w:t>
      </w:r>
      <w:r>
        <w:rPr>
          <w:rFonts w:ascii="Cambria" w:eastAsia="Cambria" w:hAnsi="Cambria" w:cs="Cambria"/>
          <w:b/>
          <w:color w:val="111C24"/>
        </w:rPr>
        <w:t xml:space="preserve"> </w:t>
      </w:r>
      <w:r w:rsidR="007E721B">
        <w:rPr>
          <w:rFonts w:ascii="Cambria" w:eastAsia="Cambria" w:hAnsi="Cambria" w:cs="Cambria"/>
          <w:color w:val="111C24"/>
        </w:rPr>
        <w:t>VU</w:t>
      </w:r>
      <w:r w:rsidR="00576007">
        <w:rPr>
          <w:rFonts w:ascii="Cambria" w:eastAsia="Cambria" w:hAnsi="Cambria" w:cs="Cambria"/>
          <w:color w:val="111C24"/>
        </w:rPr>
        <w:t xml:space="preserve"> 96</w:t>
      </w:r>
      <w:r w:rsidR="00AA2BAE">
        <w:rPr>
          <w:rFonts w:ascii="Cambria" w:eastAsia="Cambria" w:hAnsi="Cambria" w:cs="Cambria"/>
          <w:color w:val="111C24"/>
        </w:rPr>
        <w:t xml:space="preserve">      </w:t>
      </w:r>
      <w:r w:rsidR="007E721B">
        <w:rPr>
          <w:rFonts w:ascii="Cambria" w:eastAsia="Cambria" w:hAnsi="Cambria" w:cs="Cambria"/>
          <w:color w:val="111C24"/>
        </w:rPr>
        <w:t xml:space="preserve"> </w:t>
      </w:r>
      <w:r>
        <w:rPr>
          <w:rFonts w:ascii="Cambria" w:eastAsia="Cambria" w:hAnsi="Cambria" w:cs="Cambria"/>
          <w:color w:val="111C24"/>
        </w:rPr>
        <w:t>“</w:t>
      </w:r>
      <w:r w:rsidR="00576007">
        <w:rPr>
          <w:rFonts w:ascii="Cambria" w:eastAsia="Cambria" w:hAnsi="Cambria" w:cs="Cambria"/>
          <w:color w:val="111C24"/>
        </w:rPr>
        <w:t xml:space="preserve">Will You Come and See the Light”           </w:t>
      </w:r>
      <w:r w:rsidR="00576007" w:rsidRPr="00576007">
        <w:rPr>
          <w:rFonts w:ascii="Cambria" w:eastAsia="Cambria" w:hAnsi="Cambria" w:cs="Cambria"/>
          <w:color w:val="111C24"/>
          <w:sz w:val="16"/>
        </w:rPr>
        <w:t>KELVINGROVE</w:t>
      </w:r>
      <w:r>
        <w:rPr>
          <w:rFonts w:ascii="Cambria" w:eastAsia="Cambria" w:hAnsi="Cambria" w:cs="Cambria"/>
          <w:color w:val="111C24"/>
        </w:rPr>
        <w:tab/>
        <w:t xml:space="preserve">        </w:t>
      </w:r>
    </w:p>
    <w:p w:rsidR="00A725DC" w:rsidRDefault="0029672D">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Prayer of Confession</w:t>
      </w:r>
    </w:p>
    <w:p w:rsidR="00576007" w:rsidRPr="00576007" w:rsidRDefault="00576007" w:rsidP="00576007">
      <w:pPr>
        <w:pStyle w:val="Body"/>
        <w:rPr>
          <w:rFonts w:asciiTheme="minorHAnsi" w:hAnsiTheme="minorHAnsi" w:cs="Calibri"/>
          <w:lang w:val="en-CA"/>
        </w:rPr>
      </w:pPr>
      <w:r w:rsidRPr="00576007">
        <w:rPr>
          <w:rFonts w:asciiTheme="minorHAnsi" w:hAnsiTheme="minorHAnsi" w:cs="Calibri"/>
          <w:lang w:val="en-CA"/>
        </w:rPr>
        <w:t>Christ of compassion,</w:t>
      </w:r>
    </w:p>
    <w:p w:rsidR="00576007" w:rsidRPr="00576007" w:rsidRDefault="00576007" w:rsidP="00576007">
      <w:pPr>
        <w:pStyle w:val="Body"/>
        <w:rPr>
          <w:rFonts w:asciiTheme="minorHAnsi" w:hAnsiTheme="minorHAnsi" w:cs="Calibri"/>
          <w:lang w:val="en-CA"/>
        </w:rPr>
      </w:pPr>
      <w:r w:rsidRPr="00576007">
        <w:rPr>
          <w:rFonts w:asciiTheme="minorHAnsi" w:hAnsiTheme="minorHAnsi" w:cs="Calibri"/>
          <w:lang w:val="en-CA"/>
        </w:rPr>
        <w:t>Forgive us when we try to do more than we ought.</w:t>
      </w:r>
    </w:p>
    <w:p w:rsidR="00576007" w:rsidRPr="00576007" w:rsidRDefault="00576007" w:rsidP="00576007">
      <w:pPr>
        <w:pStyle w:val="Body"/>
        <w:rPr>
          <w:rFonts w:asciiTheme="minorHAnsi" w:hAnsiTheme="minorHAnsi" w:cs="Calibri"/>
          <w:lang w:val="en-CA"/>
        </w:rPr>
      </w:pPr>
      <w:r w:rsidRPr="00576007">
        <w:rPr>
          <w:rFonts w:asciiTheme="minorHAnsi" w:hAnsiTheme="minorHAnsi" w:cs="Calibri"/>
          <w:lang w:val="en-CA"/>
        </w:rPr>
        <w:t xml:space="preserve">Forgive us when we </w:t>
      </w:r>
      <w:proofErr w:type="gramStart"/>
      <w:r w:rsidRPr="00576007">
        <w:rPr>
          <w:rFonts w:asciiTheme="minorHAnsi" w:hAnsiTheme="minorHAnsi" w:cs="Calibri"/>
          <w:lang w:val="en-CA"/>
        </w:rPr>
        <w:t>can’t</w:t>
      </w:r>
      <w:proofErr w:type="gramEnd"/>
      <w:r w:rsidRPr="00576007">
        <w:rPr>
          <w:rFonts w:asciiTheme="minorHAnsi" w:hAnsiTheme="minorHAnsi" w:cs="Calibri"/>
          <w:lang w:val="en-CA"/>
        </w:rPr>
        <w:t xml:space="preserve"> let go of our agendas.</w:t>
      </w:r>
    </w:p>
    <w:p w:rsidR="00576007" w:rsidRPr="00576007" w:rsidRDefault="00576007" w:rsidP="00576007">
      <w:pPr>
        <w:pStyle w:val="Body"/>
        <w:rPr>
          <w:rFonts w:asciiTheme="minorHAnsi" w:hAnsiTheme="minorHAnsi" w:cs="Calibri"/>
          <w:lang w:val="en-CA"/>
        </w:rPr>
      </w:pPr>
      <w:r w:rsidRPr="00576007">
        <w:rPr>
          <w:rFonts w:asciiTheme="minorHAnsi" w:hAnsiTheme="minorHAnsi" w:cs="Calibri"/>
          <w:lang w:val="en-CA"/>
        </w:rPr>
        <w:t>Forgive us when we try so hard to love</w:t>
      </w:r>
    </w:p>
    <w:p w:rsidR="00576007" w:rsidRPr="00576007" w:rsidRDefault="00576007" w:rsidP="00576007">
      <w:pPr>
        <w:pStyle w:val="Body"/>
        <w:rPr>
          <w:rFonts w:asciiTheme="minorHAnsi" w:hAnsiTheme="minorHAnsi" w:cs="Calibri"/>
          <w:lang w:val="en-CA"/>
        </w:rPr>
      </w:pPr>
      <w:proofErr w:type="gramStart"/>
      <w:r w:rsidRPr="00576007">
        <w:rPr>
          <w:rFonts w:asciiTheme="minorHAnsi" w:hAnsiTheme="minorHAnsi" w:cs="Calibri"/>
          <w:lang w:val="en-CA"/>
        </w:rPr>
        <w:t>but</w:t>
      </w:r>
      <w:proofErr w:type="gramEnd"/>
      <w:r w:rsidRPr="00576007">
        <w:rPr>
          <w:rFonts w:asciiTheme="minorHAnsi" w:hAnsiTheme="minorHAnsi" w:cs="Calibri"/>
          <w:lang w:val="en-CA"/>
        </w:rPr>
        <w:t xml:space="preserve"> find ourselves tripping over our egos.</w:t>
      </w:r>
    </w:p>
    <w:p w:rsidR="00576007" w:rsidRPr="00576007" w:rsidRDefault="00576007" w:rsidP="00576007">
      <w:pPr>
        <w:pStyle w:val="Body"/>
        <w:rPr>
          <w:rFonts w:asciiTheme="minorHAnsi" w:hAnsiTheme="minorHAnsi" w:cs="Calibri"/>
          <w:lang w:val="en-CA"/>
        </w:rPr>
      </w:pPr>
      <w:r w:rsidRPr="00576007">
        <w:rPr>
          <w:rFonts w:asciiTheme="minorHAnsi" w:hAnsiTheme="minorHAnsi" w:cs="Calibri"/>
          <w:lang w:val="en-CA"/>
        </w:rPr>
        <w:t>Release our compulsions into your grace.</w:t>
      </w:r>
    </w:p>
    <w:p w:rsidR="00576007" w:rsidRPr="00576007" w:rsidRDefault="00576007" w:rsidP="00576007">
      <w:pPr>
        <w:pStyle w:val="Body"/>
        <w:rPr>
          <w:rFonts w:asciiTheme="minorHAnsi" w:hAnsiTheme="minorHAnsi" w:cs="Calibri"/>
          <w:lang w:val="en-CA"/>
        </w:rPr>
      </w:pPr>
      <w:r w:rsidRPr="00576007">
        <w:rPr>
          <w:rFonts w:asciiTheme="minorHAnsi" w:hAnsiTheme="minorHAnsi" w:cs="Calibri"/>
          <w:lang w:val="en-CA"/>
        </w:rPr>
        <w:t>Help us find rest for our souls</w:t>
      </w:r>
    </w:p>
    <w:p w:rsidR="00576007" w:rsidRPr="00576007" w:rsidRDefault="00576007" w:rsidP="00576007">
      <w:pPr>
        <w:pStyle w:val="Body"/>
        <w:rPr>
          <w:rFonts w:asciiTheme="minorHAnsi" w:hAnsiTheme="minorHAnsi" w:cs="Calibri"/>
          <w:lang w:val="en-CA"/>
        </w:rPr>
      </w:pPr>
      <w:r w:rsidRPr="00576007">
        <w:rPr>
          <w:rFonts w:asciiTheme="minorHAnsi" w:hAnsiTheme="minorHAnsi" w:cs="Calibri"/>
          <w:lang w:val="en-CA"/>
        </w:rPr>
        <w:t>That we may simply allow you to love through us.</w:t>
      </w:r>
    </w:p>
    <w:p w:rsidR="00A725DC" w:rsidRPr="00B445A3" w:rsidRDefault="00A725DC">
      <w:pPr>
        <w:pBdr>
          <w:top w:val="nil"/>
          <w:left w:val="nil"/>
          <w:bottom w:val="nil"/>
          <w:right w:val="nil"/>
          <w:between w:val="nil"/>
        </w:pBdr>
        <w:ind w:hanging="180"/>
        <w:rPr>
          <w:rFonts w:ascii="Cambria" w:eastAsia="Cambria" w:hAnsi="Cambria" w:cs="Cambria"/>
          <w:b/>
          <w:color w:val="111C24"/>
          <w:sz w:val="22"/>
        </w:rPr>
      </w:pPr>
    </w:p>
    <w:p w:rsidR="00A725DC" w:rsidRDefault="0029672D">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Silent Meditation</w:t>
      </w:r>
    </w:p>
    <w:p w:rsidR="00A725DC" w:rsidRPr="00B445A3" w:rsidRDefault="00A725DC">
      <w:pPr>
        <w:pBdr>
          <w:top w:val="nil"/>
          <w:left w:val="nil"/>
          <w:bottom w:val="nil"/>
          <w:right w:val="nil"/>
          <w:between w:val="nil"/>
        </w:pBdr>
        <w:ind w:hanging="180"/>
        <w:rPr>
          <w:rFonts w:ascii="Cambria" w:eastAsia="Cambria" w:hAnsi="Cambria" w:cs="Cambria"/>
          <w:b/>
          <w:color w:val="111C24"/>
          <w:sz w:val="22"/>
        </w:rPr>
      </w:pPr>
    </w:p>
    <w:p w:rsidR="00A725DC" w:rsidRDefault="0029672D">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Words of Assurance</w:t>
      </w:r>
    </w:p>
    <w:p w:rsidR="00A725DC" w:rsidRPr="00B445A3" w:rsidRDefault="00A725DC">
      <w:pPr>
        <w:pBdr>
          <w:top w:val="nil"/>
          <w:left w:val="nil"/>
          <w:bottom w:val="nil"/>
          <w:right w:val="nil"/>
          <w:between w:val="nil"/>
        </w:pBdr>
        <w:ind w:hanging="180"/>
        <w:rPr>
          <w:rFonts w:ascii="Cambria" w:eastAsia="Cambria" w:hAnsi="Cambria" w:cs="Cambria"/>
          <w:b/>
          <w:color w:val="111C24"/>
          <w:sz w:val="22"/>
        </w:rPr>
      </w:pPr>
    </w:p>
    <w:p w:rsidR="00A725DC" w:rsidRDefault="0029672D">
      <w:pPr>
        <w:pBdr>
          <w:top w:val="nil"/>
          <w:left w:val="nil"/>
          <w:bottom w:val="nil"/>
          <w:right w:val="nil"/>
          <w:between w:val="nil"/>
        </w:pBdr>
        <w:ind w:hanging="180"/>
        <w:rPr>
          <w:rFonts w:ascii="Cambria" w:eastAsia="Cambria" w:hAnsi="Cambria" w:cs="Cambria"/>
          <w:b/>
          <w:color w:val="111C24"/>
        </w:rPr>
      </w:pPr>
      <w:r>
        <w:rPr>
          <w:rFonts w:ascii="Cambria" w:eastAsia="Cambria" w:hAnsi="Cambria" w:cs="Cambria"/>
          <w:b/>
          <w:color w:val="111C24"/>
        </w:rPr>
        <w:t>Passing the Peace of Christ</w:t>
      </w:r>
    </w:p>
    <w:p w:rsidR="00A725DC" w:rsidRDefault="0029672D">
      <w:pPr>
        <w:pBdr>
          <w:top w:val="nil"/>
          <w:left w:val="nil"/>
          <w:bottom w:val="nil"/>
          <w:right w:val="nil"/>
          <w:between w:val="nil"/>
        </w:pBdr>
        <w:tabs>
          <w:tab w:val="left" w:pos="284"/>
        </w:tabs>
        <w:ind w:hanging="180"/>
        <w:rPr>
          <w:rFonts w:ascii="Cambria" w:eastAsia="Cambria" w:hAnsi="Cambria" w:cs="Cambria"/>
          <w:color w:val="111C24"/>
        </w:rPr>
      </w:pPr>
      <w:r>
        <w:rPr>
          <w:rFonts w:ascii="Cambria" w:eastAsia="Cambria" w:hAnsi="Cambria" w:cs="Cambria"/>
          <w:color w:val="111C24"/>
        </w:rPr>
        <w:t xml:space="preserve">May the peace of Christ be with </w:t>
      </w:r>
      <w:proofErr w:type="gramStart"/>
      <w:r>
        <w:rPr>
          <w:rFonts w:ascii="Cambria" w:eastAsia="Cambria" w:hAnsi="Cambria" w:cs="Cambria"/>
          <w:color w:val="111C24"/>
        </w:rPr>
        <w:t>you.</w:t>
      </w:r>
      <w:proofErr w:type="gramEnd"/>
    </w:p>
    <w:p w:rsidR="00A725DC" w:rsidRDefault="0029672D">
      <w:pPr>
        <w:pBdr>
          <w:top w:val="nil"/>
          <w:left w:val="nil"/>
          <w:bottom w:val="nil"/>
          <w:right w:val="nil"/>
          <w:between w:val="nil"/>
        </w:pBdr>
        <w:tabs>
          <w:tab w:val="left" w:pos="284"/>
        </w:tabs>
        <w:ind w:hanging="180"/>
        <w:rPr>
          <w:rFonts w:ascii="Cambria" w:eastAsia="Cambria" w:hAnsi="Cambria" w:cs="Cambria"/>
          <w:b/>
          <w:color w:val="111C24"/>
        </w:rPr>
      </w:pPr>
      <w:r>
        <w:rPr>
          <w:rFonts w:ascii="Cambria" w:eastAsia="Cambria" w:hAnsi="Cambria" w:cs="Cambria"/>
          <w:b/>
          <w:color w:val="111C24"/>
        </w:rPr>
        <w:tab/>
      </w:r>
      <w:proofErr w:type="gramStart"/>
      <w:r>
        <w:rPr>
          <w:rFonts w:ascii="Cambria" w:eastAsia="Cambria" w:hAnsi="Cambria" w:cs="Cambria"/>
          <w:b/>
          <w:color w:val="111C24"/>
        </w:rPr>
        <w:t>And also</w:t>
      </w:r>
      <w:proofErr w:type="gramEnd"/>
      <w:r>
        <w:rPr>
          <w:rFonts w:ascii="Cambria" w:eastAsia="Cambria" w:hAnsi="Cambria" w:cs="Cambria"/>
          <w:b/>
          <w:color w:val="111C24"/>
        </w:rPr>
        <w:t xml:space="preserve"> with you.</w:t>
      </w:r>
    </w:p>
    <w:p w:rsidR="00A725DC" w:rsidRPr="00576007" w:rsidRDefault="0029672D">
      <w:pPr>
        <w:pBdr>
          <w:top w:val="nil"/>
          <w:left w:val="nil"/>
          <w:bottom w:val="nil"/>
          <w:right w:val="nil"/>
          <w:between w:val="nil"/>
        </w:pBdr>
        <w:tabs>
          <w:tab w:val="left" w:pos="284"/>
        </w:tabs>
        <w:ind w:hanging="180"/>
        <w:rPr>
          <w:rFonts w:ascii="Cambria" w:eastAsia="Cambria" w:hAnsi="Cambria" w:cs="Cambria"/>
          <w:i/>
          <w:color w:val="111C24"/>
          <w:sz w:val="20"/>
          <w:szCs w:val="20"/>
        </w:rPr>
      </w:pPr>
      <w:r>
        <w:rPr>
          <w:rFonts w:ascii="Cambria" w:eastAsia="Cambria" w:hAnsi="Cambria" w:cs="Cambria"/>
          <w:b/>
          <w:color w:val="111C24"/>
          <w:sz w:val="20"/>
          <w:szCs w:val="20"/>
        </w:rPr>
        <w:tab/>
      </w:r>
      <w:r>
        <w:rPr>
          <w:rFonts w:ascii="Cambria" w:eastAsia="Cambria" w:hAnsi="Cambria" w:cs="Cambria"/>
          <w:b/>
          <w:color w:val="111C24"/>
          <w:sz w:val="20"/>
          <w:szCs w:val="20"/>
        </w:rPr>
        <w:tab/>
      </w:r>
      <w:r>
        <w:rPr>
          <w:rFonts w:ascii="Cambria" w:eastAsia="Cambria" w:hAnsi="Cambria" w:cs="Cambria"/>
          <w:b/>
          <w:color w:val="111C24"/>
          <w:sz w:val="20"/>
          <w:szCs w:val="20"/>
        </w:rPr>
        <w:tab/>
      </w:r>
      <w:r w:rsidR="001D2BB6">
        <w:rPr>
          <w:rFonts w:ascii="Cambria" w:eastAsia="Cambria" w:hAnsi="Cambria" w:cs="Cambria"/>
          <w:b/>
          <w:color w:val="111C24"/>
          <w:sz w:val="20"/>
          <w:szCs w:val="20"/>
        </w:rPr>
        <w:t xml:space="preserve">                     </w:t>
      </w:r>
      <w:r w:rsidR="00576007" w:rsidRPr="00576007">
        <w:rPr>
          <w:rFonts w:ascii="Cambria" w:hAnsi="Cambria" w:cs="Calibri"/>
          <w:lang w:val="en-CA"/>
        </w:rPr>
        <w:t xml:space="preserve">“The Light of the World is Jesus”   </w:t>
      </w:r>
      <w:r w:rsidR="00576007">
        <w:rPr>
          <w:rFonts w:ascii="Cambria" w:hAnsi="Cambria" w:cs="Calibri"/>
          <w:lang w:val="en-CA"/>
        </w:rPr>
        <w:t xml:space="preserve">     </w:t>
      </w:r>
      <w:r w:rsidR="00576007" w:rsidRPr="00576007">
        <w:rPr>
          <w:rFonts w:ascii="Cambria" w:hAnsi="Cambria" w:cs="Calibri"/>
          <w:i/>
          <w:sz w:val="20"/>
          <w:lang w:val="en-CA"/>
        </w:rPr>
        <w:t>arr. Mark Hayes</w:t>
      </w:r>
      <w:r w:rsidR="00576007" w:rsidRPr="00576007">
        <w:rPr>
          <w:rFonts w:ascii="Cambria" w:hAnsi="Cambria" w:cs="Calibri"/>
          <w:sz w:val="20"/>
          <w:lang w:val="en-CA"/>
        </w:rPr>
        <w:t xml:space="preserve">   </w:t>
      </w:r>
      <w:r w:rsidRPr="00576007">
        <w:rPr>
          <w:rFonts w:ascii="Cambria" w:eastAsia="Cambria" w:hAnsi="Cambria" w:cs="Cambria"/>
          <w:color w:val="111C24"/>
        </w:rPr>
        <w:tab/>
        <w:t xml:space="preserve">    </w:t>
      </w:r>
    </w:p>
    <w:p w:rsidR="00A725DC" w:rsidRDefault="00A725DC">
      <w:pPr>
        <w:pBdr>
          <w:top w:val="nil"/>
          <w:left w:val="nil"/>
          <w:bottom w:val="nil"/>
          <w:right w:val="nil"/>
          <w:between w:val="nil"/>
        </w:pBdr>
        <w:tabs>
          <w:tab w:val="left" w:pos="567"/>
          <w:tab w:val="center" w:pos="4680"/>
          <w:tab w:val="left" w:pos="5040"/>
          <w:tab w:val="left" w:pos="5760"/>
          <w:tab w:val="right" w:pos="9340"/>
        </w:tabs>
        <w:ind w:hanging="180"/>
        <w:rPr>
          <w:rFonts w:ascii="Cambria" w:eastAsia="Cambria" w:hAnsi="Cambria" w:cs="Cambria"/>
          <w:b/>
          <w:color w:val="111C24"/>
          <w:sz w:val="16"/>
          <w:szCs w:val="16"/>
        </w:rPr>
      </w:pPr>
    </w:p>
    <w:p w:rsidR="0029672D" w:rsidRDefault="0029672D">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p>
    <w:p w:rsidR="0029672D" w:rsidRDefault="0029672D">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p>
    <w:p w:rsidR="00790B70" w:rsidRDefault="00790B70">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p>
    <w:p w:rsidR="00A725DC" w:rsidRDefault="0029672D">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Hear the Word</w:t>
      </w:r>
    </w:p>
    <w:p w:rsidR="00A725DC" w:rsidRDefault="00A725DC">
      <w:pPr>
        <w:pBdr>
          <w:top w:val="nil"/>
          <w:left w:val="nil"/>
          <w:bottom w:val="nil"/>
          <w:right w:val="nil"/>
          <w:between w:val="nil"/>
        </w:pBdr>
        <w:tabs>
          <w:tab w:val="left" w:pos="567"/>
          <w:tab w:val="center" w:pos="4680"/>
          <w:tab w:val="left" w:pos="5040"/>
          <w:tab w:val="left" w:pos="5760"/>
          <w:tab w:val="right" w:pos="9340"/>
        </w:tabs>
        <w:ind w:hanging="180"/>
        <w:jc w:val="center"/>
        <w:rPr>
          <w:rFonts w:ascii="Cambria" w:eastAsia="Cambria" w:hAnsi="Cambria" w:cs="Cambria"/>
          <w:b/>
        </w:rPr>
      </w:pPr>
    </w:p>
    <w:p w:rsidR="00A725DC" w:rsidRDefault="0029672D">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b/>
          <w:color w:val="000000"/>
        </w:rPr>
      </w:pPr>
      <w:r>
        <w:rPr>
          <w:rFonts w:ascii="Cambria" w:eastAsia="Cambria" w:hAnsi="Cambria" w:cs="Cambria"/>
          <w:b/>
          <w:color w:val="000000"/>
        </w:rPr>
        <w:t>Scripture Reading</w:t>
      </w:r>
      <w:r w:rsidR="00AA2BAE">
        <w:rPr>
          <w:rFonts w:ascii="Cambria" w:eastAsia="Cambria" w:hAnsi="Cambria" w:cs="Cambria"/>
          <w:b/>
          <w:color w:val="000000"/>
        </w:rPr>
        <w:t>s</w:t>
      </w:r>
      <w:r>
        <w:rPr>
          <w:rFonts w:ascii="Cambria" w:eastAsia="Cambria" w:hAnsi="Cambria" w:cs="Cambria"/>
          <w:b/>
          <w:color w:val="000000"/>
        </w:rPr>
        <w:t xml:space="preserve">: </w:t>
      </w:r>
    </w:p>
    <w:p w:rsidR="00576007" w:rsidRDefault="00576007" w:rsidP="00576007">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color w:val="000000"/>
        </w:rPr>
      </w:pPr>
      <w:r w:rsidRPr="00576007">
        <w:rPr>
          <w:rFonts w:ascii="Cambria" w:eastAsia="Cambria" w:hAnsi="Cambria" w:cs="Cambria"/>
          <w:color w:val="000000"/>
        </w:rPr>
        <w:t>Responsive Reading</w:t>
      </w:r>
      <w:r>
        <w:rPr>
          <w:rFonts w:ascii="Cambria" w:eastAsia="Cambria" w:hAnsi="Cambria" w:cs="Cambria"/>
          <w:color w:val="000000"/>
        </w:rPr>
        <w:t xml:space="preserve"> VU 764</w:t>
      </w:r>
      <w:r w:rsidR="00AA2BAE">
        <w:rPr>
          <w:rFonts w:ascii="Cambria" w:eastAsia="Cambria" w:hAnsi="Cambria" w:cs="Cambria"/>
          <w:color w:val="000000"/>
        </w:rPr>
        <w:t xml:space="preserve">      </w:t>
      </w:r>
      <w:r>
        <w:rPr>
          <w:rFonts w:ascii="Cambria" w:eastAsia="Cambria" w:hAnsi="Cambria" w:cs="Cambria"/>
          <w:color w:val="000000"/>
        </w:rPr>
        <w:t xml:space="preserve"> “Psalm 40”</w:t>
      </w:r>
    </w:p>
    <w:p w:rsidR="00576007" w:rsidRDefault="00576007" w:rsidP="00576007">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color w:val="000000"/>
        </w:rPr>
      </w:pPr>
    </w:p>
    <w:p w:rsidR="00576007" w:rsidRPr="00576007" w:rsidRDefault="00576007" w:rsidP="00576007">
      <w:pPr>
        <w:pBdr>
          <w:top w:val="nil"/>
          <w:left w:val="nil"/>
          <w:bottom w:val="nil"/>
          <w:right w:val="nil"/>
          <w:between w:val="nil"/>
        </w:pBdr>
        <w:tabs>
          <w:tab w:val="left" w:pos="567"/>
          <w:tab w:val="center" w:pos="4680"/>
          <w:tab w:val="left" w:pos="5040"/>
          <w:tab w:val="left" w:pos="5760"/>
          <w:tab w:val="right" w:pos="9340"/>
        </w:tabs>
        <w:ind w:hanging="180"/>
        <w:jc w:val="both"/>
        <w:rPr>
          <w:rFonts w:ascii="Cambria" w:eastAsia="Cambria" w:hAnsi="Cambria" w:cs="Cambria"/>
          <w:color w:val="000000"/>
        </w:rPr>
      </w:pPr>
      <w:r>
        <w:rPr>
          <w:rFonts w:ascii="Cambria" w:eastAsia="Cambria" w:hAnsi="Cambria" w:cs="Cambria"/>
          <w:color w:val="000000"/>
        </w:rPr>
        <w:t>John 1:29-42</w:t>
      </w:r>
    </w:p>
    <w:p w:rsidR="00A725DC" w:rsidRDefault="0029672D">
      <w:pPr>
        <w:tabs>
          <w:tab w:val="left" w:pos="284"/>
          <w:tab w:val="center" w:pos="4680"/>
          <w:tab w:val="left" w:pos="5040"/>
          <w:tab w:val="left" w:pos="5760"/>
          <w:tab w:val="right" w:pos="9360"/>
        </w:tabs>
        <w:ind w:hanging="180"/>
        <w:rPr>
          <w:rFonts w:ascii="Cambria" w:eastAsia="Cambria" w:hAnsi="Cambria" w:cs="Cambria"/>
        </w:rPr>
      </w:pPr>
      <w:r>
        <w:rPr>
          <w:rFonts w:ascii="Cambria" w:eastAsia="Cambria" w:hAnsi="Cambria" w:cs="Cambria"/>
        </w:rPr>
        <w:t>This is the Gospel of Christ.</w:t>
      </w:r>
    </w:p>
    <w:p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ab/>
        <w:t>Thanks be to God.</w:t>
      </w:r>
    </w:p>
    <w:p w:rsidR="00A725DC" w:rsidRPr="00790B70" w:rsidRDefault="00A725DC">
      <w:pPr>
        <w:tabs>
          <w:tab w:val="left" w:pos="284"/>
          <w:tab w:val="center" w:pos="4680"/>
          <w:tab w:val="left" w:pos="5040"/>
          <w:tab w:val="left" w:pos="5760"/>
          <w:tab w:val="right" w:pos="9360"/>
        </w:tabs>
        <w:ind w:hanging="180"/>
        <w:rPr>
          <w:rFonts w:ascii="Cambria" w:eastAsia="Cambria" w:hAnsi="Cambria" w:cs="Cambria"/>
          <w:b/>
          <w:color w:val="000000"/>
          <w:szCs w:val="16"/>
        </w:rPr>
      </w:pPr>
    </w:p>
    <w:p w:rsidR="00A725DC" w:rsidRPr="001D2BB6" w:rsidRDefault="0029672D" w:rsidP="00576007">
      <w:pPr>
        <w:tabs>
          <w:tab w:val="left" w:pos="284"/>
          <w:tab w:val="left" w:pos="6660"/>
          <w:tab w:val="right" w:pos="9360"/>
        </w:tabs>
        <w:ind w:hanging="180"/>
        <w:rPr>
          <w:rFonts w:ascii="Cambria" w:eastAsia="Cambria" w:hAnsi="Cambria" w:cs="Cambria"/>
          <w:b/>
        </w:rPr>
      </w:pPr>
      <w:r>
        <w:rPr>
          <w:rFonts w:ascii="Cambria" w:eastAsia="Cambria" w:hAnsi="Cambria" w:cs="Cambria"/>
          <w:b/>
        </w:rPr>
        <w:t xml:space="preserve">Sung Response: </w:t>
      </w:r>
      <w:r w:rsidR="00576007" w:rsidRPr="00576007">
        <w:rPr>
          <w:rFonts w:ascii="Cambria" w:eastAsia="Cambria" w:hAnsi="Cambria" w:cs="Cambria"/>
        </w:rPr>
        <w:t>VU 895</w:t>
      </w:r>
      <w:r w:rsidR="00AA2BAE">
        <w:rPr>
          <w:rFonts w:ascii="Cambria" w:eastAsia="Cambria" w:hAnsi="Cambria" w:cs="Cambria"/>
        </w:rPr>
        <w:t xml:space="preserve">           </w:t>
      </w:r>
      <w:r w:rsidR="001D2BB6">
        <w:rPr>
          <w:rFonts w:ascii="Cambria" w:eastAsia="Cambria" w:hAnsi="Cambria" w:cs="Cambria"/>
        </w:rPr>
        <w:t xml:space="preserve"> </w:t>
      </w:r>
      <w:r w:rsidR="00AA2BAE">
        <w:rPr>
          <w:rFonts w:ascii="Cambria" w:eastAsia="Cambria" w:hAnsi="Cambria" w:cs="Cambria"/>
        </w:rPr>
        <w:t xml:space="preserve">  </w:t>
      </w:r>
      <w:r w:rsidR="001D2BB6">
        <w:rPr>
          <w:rFonts w:ascii="Cambria" w:eastAsia="Cambria" w:hAnsi="Cambria" w:cs="Cambria"/>
        </w:rPr>
        <w:t>“G</w:t>
      </w:r>
      <w:r w:rsidR="00576007">
        <w:rPr>
          <w:rFonts w:ascii="Cambria" w:eastAsia="Cambria" w:hAnsi="Cambria" w:cs="Cambria"/>
        </w:rPr>
        <w:t>loria</w:t>
      </w:r>
      <w:r>
        <w:rPr>
          <w:rFonts w:ascii="Cambria" w:eastAsia="Cambria" w:hAnsi="Cambria" w:cs="Cambria"/>
        </w:rPr>
        <w:t>”</w:t>
      </w:r>
      <w:r w:rsidR="00576007">
        <w:rPr>
          <w:rFonts w:ascii="Cambria" w:eastAsia="Cambria" w:hAnsi="Cambria" w:cs="Cambria"/>
        </w:rPr>
        <w:t xml:space="preserve">  </w:t>
      </w:r>
      <w:r w:rsidR="00AA2BAE">
        <w:rPr>
          <w:rFonts w:ascii="Cambria" w:eastAsia="Cambria" w:hAnsi="Cambria" w:cs="Cambria"/>
        </w:rPr>
        <w:t xml:space="preserve"> </w:t>
      </w:r>
      <w:r w:rsidR="00576007">
        <w:rPr>
          <w:rFonts w:ascii="Cambria" w:eastAsia="Cambria" w:hAnsi="Cambria" w:cs="Cambria"/>
        </w:rPr>
        <w:t xml:space="preserve">       </w:t>
      </w:r>
      <w:r w:rsidR="00AA2BAE">
        <w:rPr>
          <w:rFonts w:ascii="Cambria" w:eastAsia="Cambria" w:hAnsi="Cambria" w:cs="Cambria"/>
        </w:rPr>
        <w:t xml:space="preserve"> </w:t>
      </w:r>
      <w:r w:rsidR="00576007">
        <w:rPr>
          <w:rFonts w:ascii="Cambria" w:eastAsia="Cambria" w:hAnsi="Cambria" w:cs="Cambria"/>
        </w:rPr>
        <w:t xml:space="preserve">      </w:t>
      </w:r>
      <w:r w:rsidR="001D2BB6">
        <w:rPr>
          <w:rFonts w:ascii="Cambria" w:eastAsia="Cambria" w:hAnsi="Cambria" w:cs="Cambria"/>
        </w:rPr>
        <w:t xml:space="preserve">  </w:t>
      </w:r>
      <w:r w:rsidR="00576007">
        <w:rPr>
          <w:rFonts w:ascii="Cambria" w:eastAsia="Cambria" w:hAnsi="Cambria" w:cs="Cambria"/>
        </w:rPr>
        <w:t xml:space="preserve">     </w:t>
      </w:r>
      <w:r w:rsidR="001D2BB6">
        <w:rPr>
          <w:rFonts w:ascii="Cambria" w:eastAsia="Cambria" w:hAnsi="Cambria" w:cs="Cambria"/>
        </w:rPr>
        <w:t xml:space="preserve">    </w:t>
      </w:r>
      <w:r w:rsidR="00576007">
        <w:rPr>
          <w:rFonts w:ascii="Cambria" w:eastAsia="Cambria" w:hAnsi="Cambria" w:cs="Cambria"/>
        </w:rPr>
        <w:t xml:space="preserve">        </w:t>
      </w:r>
      <w:r w:rsidR="00576007">
        <w:rPr>
          <w:rFonts w:ascii="Cambria" w:eastAsia="Cambria" w:hAnsi="Cambria" w:cs="Cambria"/>
          <w:i/>
          <w:sz w:val="20"/>
        </w:rPr>
        <w:t xml:space="preserve">Pablo Sosa </w:t>
      </w:r>
      <w:r w:rsidRPr="00576007">
        <w:rPr>
          <w:rFonts w:ascii="Cambria" w:eastAsia="Cambria" w:hAnsi="Cambria" w:cs="Cambria"/>
          <w:i/>
          <w:sz w:val="20"/>
        </w:rPr>
        <w:tab/>
      </w:r>
    </w:p>
    <w:p w:rsidR="00A725DC" w:rsidRPr="00166C4D" w:rsidRDefault="007E721B">
      <w:pPr>
        <w:tabs>
          <w:tab w:val="left" w:pos="284"/>
          <w:tab w:val="center" w:pos="4680"/>
          <w:tab w:val="left" w:pos="5040"/>
          <w:tab w:val="left" w:pos="5760"/>
          <w:tab w:val="right" w:pos="9360"/>
        </w:tabs>
        <w:ind w:hanging="180"/>
        <w:rPr>
          <w:rFonts w:ascii="Cambria" w:eastAsia="Cambria" w:hAnsi="Cambria" w:cs="Cambria"/>
          <w:b/>
          <w:i/>
          <w:sz w:val="20"/>
        </w:rPr>
      </w:pPr>
      <w:r>
        <w:rPr>
          <w:rFonts w:ascii="Cambria" w:eastAsia="Cambria" w:hAnsi="Cambria" w:cs="Cambria"/>
          <w:b/>
        </w:rPr>
        <w:t>Anthem</w:t>
      </w:r>
      <w:r w:rsidR="00166C4D">
        <w:rPr>
          <w:rFonts w:ascii="Cambria" w:eastAsia="Cambria" w:hAnsi="Cambria" w:cs="Cambria"/>
          <w:b/>
        </w:rPr>
        <w:t xml:space="preserve">:                       </w:t>
      </w:r>
      <w:r w:rsidR="00166C4D" w:rsidRPr="00166C4D">
        <w:rPr>
          <w:rFonts w:ascii="Cambria" w:eastAsia="Cambria" w:hAnsi="Cambria" w:cs="Cambria"/>
        </w:rPr>
        <w:t>“Ye Followers of the Lamb”</w:t>
      </w:r>
      <w:r w:rsidR="00166C4D">
        <w:rPr>
          <w:rFonts w:ascii="Cambria" w:eastAsia="Cambria" w:hAnsi="Cambria" w:cs="Cambria"/>
        </w:rPr>
        <w:tab/>
      </w:r>
      <w:r w:rsidR="00166C4D" w:rsidRPr="00166C4D">
        <w:rPr>
          <w:rFonts w:ascii="Cambria" w:eastAsia="Cambria" w:hAnsi="Cambria" w:cs="Cambria"/>
          <w:i/>
          <w:sz w:val="20"/>
        </w:rPr>
        <w:t>arr. Earle Ferguson</w:t>
      </w:r>
    </w:p>
    <w:p w:rsidR="00A725DC" w:rsidRDefault="00A725DC">
      <w:pPr>
        <w:tabs>
          <w:tab w:val="left" w:pos="284"/>
          <w:tab w:val="center" w:pos="4680"/>
          <w:tab w:val="left" w:pos="5040"/>
          <w:tab w:val="left" w:pos="5760"/>
          <w:tab w:val="right" w:pos="9360"/>
        </w:tabs>
        <w:ind w:hanging="180"/>
        <w:rPr>
          <w:rFonts w:ascii="Cambria" w:eastAsia="Cambria" w:hAnsi="Cambria" w:cs="Cambria"/>
          <w:b/>
        </w:rPr>
      </w:pPr>
    </w:p>
    <w:p w:rsidR="00A725DC" w:rsidRDefault="0029672D">
      <w:pPr>
        <w:tabs>
          <w:tab w:val="left" w:pos="284"/>
          <w:tab w:val="center" w:pos="4680"/>
          <w:tab w:val="left" w:pos="5040"/>
          <w:tab w:val="left" w:pos="5760"/>
          <w:tab w:val="right" w:pos="9360"/>
        </w:tabs>
        <w:ind w:hanging="180"/>
        <w:rPr>
          <w:rFonts w:ascii="Cambria" w:eastAsia="Cambria" w:hAnsi="Cambria" w:cs="Cambria"/>
        </w:rPr>
      </w:pPr>
      <w:r>
        <w:rPr>
          <w:rFonts w:ascii="Cambria" w:eastAsia="Cambria" w:hAnsi="Cambria" w:cs="Cambria"/>
          <w:b/>
        </w:rPr>
        <w:t>Sermon:</w:t>
      </w:r>
      <w:r w:rsidR="00AA2BAE">
        <w:rPr>
          <w:rFonts w:ascii="Cambria" w:eastAsia="Cambria" w:hAnsi="Cambria" w:cs="Cambria"/>
          <w:b/>
        </w:rPr>
        <w:t xml:space="preserve">                           </w:t>
      </w:r>
      <w:r w:rsidR="001D2BB6">
        <w:rPr>
          <w:rFonts w:ascii="Cambria" w:eastAsia="Cambria" w:hAnsi="Cambria" w:cs="Cambria"/>
          <w:b/>
        </w:rPr>
        <w:t xml:space="preserve">  </w:t>
      </w:r>
      <w:r w:rsidR="00AA2BAE">
        <w:rPr>
          <w:rFonts w:ascii="Cambria" w:eastAsia="Cambria" w:hAnsi="Cambria" w:cs="Cambria"/>
          <w:b/>
        </w:rPr>
        <w:t xml:space="preserve"> “</w:t>
      </w:r>
      <w:r w:rsidR="00576007" w:rsidRPr="00576007">
        <w:rPr>
          <w:rFonts w:ascii="Cambria" w:eastAsia="Cambria" w:hAnsi="Cambria" w:cs="Cambria"/>
        </w:rPr>
        <w:t>Don’t Be a Messiah</w:t>
      </w:r>
      <w:r w:rsidR="00AA2BAE">
        <w:rPr>
          <w:rFonts w:ascii="Cambria" w:eastAsia="Cambria" w:hAnsi="Cambria" w:cs="Cambria"/>
          <w:b/>
        </w:rPr>
        <w:t>”</w:t>
      </w:r>
    </w:p>
    <w:p w:rsidR="00A725DC" w:rsidRDefault="00A725DC">
      <w:pPr>
        <w:tabs>
          <w:tab w:val="left" w:pos="284"/>
          <w:tab w:val="center" w:pos="4680"/>
          <w:tab w:val="left" w:pos="5040"/>
          <w:tab w:val="left" w:pos="5760"/>
          <w:tab w:val="right" w:pos="9360"/>
        </w:tabs>
        <w:ind w:hanging="180"/>
        <w:rPr>
          <w:rFonts w:ascii="Cambria" w:eastAsia="Cambria" w:hAnsi="Cambria" w:cs="Cambria"/>
        </w:rPr>
      </w:pPr>
    </w:p>
    <w:p w:rsidR="00A725DC" w:rsidRDefault="0029672D">
      <w:pPr>
        <w:tabs>
          <w:tab w:val="left" w:pos="567"/>
          <w:tab w:val="center" w:pos="4680"/>
          <w:tab w:val="left" w:pos="5040"/>
          <w:tab w:val="left" w:pos="5760"/>
          <w:tab w:val="right" w:pos="9340"/>
        </w:tabs>
        <w:ind w:hanging="180"/>
        <w:jc w:val="center"/>
        <w:rPr>
          <w:rFonts w:ascii="Cambria" w:eastAsia="Cambria" w:hAnsi="Cambria" w:cs="Cambria"/>
          <w:b/>
          <w:sz w:val="26"/>
          <w:szCs w:val="26"/>
        </w:rPr>
      </w:pPr>
      <w:r>
        <w:rPr>
          <w:rFonts w:ascii="Cambria" w:eastAsia="Cambria" w:hAnsi="Cambria" w:cs="Cambria"/>
          <w:b/>
          <w:sz w:val="26"/>
          <w:szCs w:val="26"/>
        </w:rPr>
        <w:t>We Respond to the Word</w:t>
      </w:r>
    </w:p>
    <w:p w:rsidR="00A725DC" w:rsidRDefault="00A725DC">
      <w:pPr>
        <w:tabs>
          <w:tab w:val="left" w:pos="567"/>
          <w:tab w:val="center" w:pos="4680"/>
          <w:tab w:val="left" w:pos="5040"/>
          <w:tab w:val="left" w:pos="5760"/>
          <w:tab w:val="right" w:pos="9340"/>
        </w:tabs>
        <w:ind w:hanging="180"/>
        <w:jc w:val="center"/>
        <w:rPr>
          <w:rFonts w:ascii="Cambria" w:eastAsia="Cambria" w:hAnsi="Cambria" w:cs="Cambria"/>
          <w:b/>
        </w:rPr>
      </w:pPr>
    </w:p>
    <w:p w:rsidR="00A725DC" w:rsidRDefault="0029672D">
      <w:pPr>
        <w:tabs>
          <w:tab w:val="left" w:pos="284"/>
          <w:tab w:val="center" w:pos="4680"/>
          <w:tab w:val="left" w:pos="5040"/>
          <w:tab w:val="left" w:pos="5760"/>
          <w:tab w:val="right" w:pos="9360"/>
        </w:tabs>
        <w:ind w:hanging="180"/>
        <w:rPr>
          <w:rFonts w:ascii="Cambria" w:eastAsia="Cambria" w:hAnsi="Cambria" w:cs="Cambria"/>
          <w:i/>
          <w:sz w:val="20"/>
          <w:szCs w:val="20"/>
        </w:rPr>
      </w:pPr>
      <w:r>
        <w:rPr>
          <w:rFonts w:ascii="Cambria" w:eastAsia="Cambria" w:hAnsi="Cambria" w:cs="Cambria"/>
          <w:b/>
        </w:rPr>
        <w:t>Hymn</w:t>
      </w:r>
      <w:r w:rsidR="00790B70">
        <w:rPr>
          <w:rFonts w:ascii="Cambria" w:eastAsia="Cambria" w:hAnsi="Cambria" w:cs="Cambria"/>
          <w:b/>
        </w:rPr>
        <w:t>:</w:t>
      </w:r>
      <w:r>
        <w:rPr>
          <w:rFonts w:ascii="Cambria" w:eastAsia="Cambria" w:hAnsi="Cambria" w:cs="Cambria"/>
          <w:b/>
        </w:rPr>
        <w:t xml:space="preserve"> </w:t>
      </w:r>
      <w:r w:rsidR="00576007" w:rsidRPr="00576007">
        <w:rPr>
          <w:rFonts w:ascii="Cambria" w:eastAsia="Cambria" w:hAnsi="Cambria" w:cs="Cambria"/>
        </w:rPr>
        <w:t>MV 171</w:t>
      </w:r>
      <w:r w:rsidR="00576007">
        <w:rPr>
          <w:rFonts w:ascii="Cambria" w:eastAsia="Cambria" w:hAnsi="Cambria" w:cs="Cambria"/>
          <w:b/>
        </w:rPr>
        <w:t xml:space="preserve"> </w:t>
      </w:r>
      <w:r w:rsidR="00AA2BAE">
        <w:rPr>
          <w:rFonts w:ascii="Cambria" w:eastAsia="Cambria" w:hAnsi="Cambria" w:cs="Cambria"/>
          <w:b/>
        </w:rPr>
        <w:t xml:space="preserve">  </w:t>
      </w:r>
      <w:r>
        <w:rPr>
          <w:rFonts w:ascii="Cambria" w:eastAsia="Cambria" w:hAnsi="Cambria" w:cs="Cambria"/>
        </w:rPr>
        <w:t>“</w:t>
      </w:r>
      <w:r w:rsidR="00576007">
        <w:rPr>
          <w:rFonts w:ascii="Cambria" w:eastAsia="Cambria" w:hAnsi="Cambria" w:cs="Cambria"/>
        </w:rPr>
        <w:t>Christ Has No Body Now but Yours</w:t>
      </w:r>
      <w:r>
        <w:rPr>
          <w:rFonts w:ascii="Cambria" w:eastAsia="Cambria" w:hAnsi="Cambria" w:cs="Cambria"/>
        </w:rPr>
        <w:t>”</w:t>
      </w:r>
      <w:r>
        <w:rPr>
          <w:rFonts w:ascii="Cambria" w:eastAsia="Cambria" w:hAnsi="Cambria" w:cs="Cambria"/>
          <w:b/>
        </w:rPr>
        <w:t xml:space="preserve">    </w:t>
      </w:r>
      <w:r w:rsidR="00790B70" w:rsidRPr="00790B70">
        <w:rPr>
          <w:rFonts w:ascii="Cambria" w:eastAsia="Cambria" w:hAnsi="Cambria" w:cs="Cambria"/>
          <w:sz w:val="20"/>
          <w:szCs w:val="20"/>
        </w:rPr>
        <w:t>W</w:t>
      </w:r>
      <w:r w:rsidR="00576007" w:rsidRPr="00790B70">
        <w:rPr>
          <w:rFonts w:ascii="Cambria" w:eastAsia="Cambria" w:hAnsi="Cambria" w:cs="Cambria"/>
          <w:i/>
          <w:sz w:val="20"/>
          <w:szCs w:val="20"/>
        </w:rPr>
        <w:t>a</w:t>
      </w:r>
      <w:r w:rsidR="00576007" w:rsidRPr="00790B70">
        <w:rPr>
          <w:rFonts w:ascii="Cambria" w:eastAsia="Cambria" w:hAnsi="Cambria" w:cs="Cambria"/>
          <w:i/>
          <w:sz w:val="20"/>
        </w:rPr>
        <w:t>rner/Gunn</w:t>
      </w:r>
    </w:p>
    <w:p w:rsidR="00A725DC" w:rsidRPr="00790B70" w:rsidRDefault="00A725DC">
      <w:pPr>
        <w:tabs>
          <w:tab w:val="left" w:pos="284"/>
          <w:tab w:val="center" w:pos="4680"/>
          <w:tab w:val="left" w:pos="5040"/>
          <w:tab w:val="left" w:pos="5760"/>
          <w:tab w:val="right" w:pos="9360"/>
        </w:tabs>
        <w:ind w:hanging="180"/>
        <w:rPr>
          <w:rFonts w:ascii="Cambria" w:eastAsia="Cambria" w:hAnsi="Cambria" w:cs="Cambria"/>
          <w:i/>
          <w:szCs w:val="20"/>
        </w:rPr>
      </w:pPr>
    </w:p>
    <w:p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Offertory Prayer</w:t>
      </w:r>
    </w:p>
    <w:p w:rsidR="00A725DC" w:rsidRDefault="00A725DC">
      <w:pPr>
        <w:tabs>
          <w:tab w:val="left" w:pos="284"/>
          <w:tab w:val="center" w:pos="4680"/>
          <w:tab w:val="left" w:pos="5040"/>
          <w:tab w:val="left" w:pos="5760"/>
          <w:tab w:val="right" w:pos="9360"/>
        </w:tabs>
        <w:ind w:hanging="180"/>
        <w:rPr>
          <w:rFonts w:ascii="Cambria" w:eastAsia="Cambria" w:hAnsi="Cambria" w:cs="Cambria"/>
          <w:b/>
        </w:rPr>
      </w:pPr>
    </w:p>
    <w:p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Ministry of the People</w:t>
      </w:r>
    </w:p>
    <w:p w:rsidR="00A725DC" w:rsidRDefault="00A725DC">
      <w:pPr>
        <w:tabs>
          <w:tab w:val="left" w:pos="284"/>
          <w:tab w:val="center" w:pos="4680"/>
          <w:tab w:val="left" w:pos="5040"/>
          <w:tab w:val="left" w:pos="5760"/>
          <w:tab w:val="right" w:pos="9360"/>
        </w:tabs>
        <w:ind w:hanging="180"/>
        <w:rPr>
          <w:rFonts w:ascii="Cambria" w:eastAsia="Cambria" w:hAnsi="Cambria" w:cs="Cambria"/>
          <w:b/>
        </w:rPr>
      </w:pPr>
    </w:p>
    <w:p w:rsidR="00A725DC" w:rsidRDefault="0029672D">
      <w:pPr>
        <w:tabs>
          <w:tab w:val="left" w:pos="284"/>
          <w:tab w:val="center" w:pos="4680"/>
          <w:tab w:val="left" w:pos="5040"/>
          <w:tab w:val="left" w:pos="5760"/>
          <w:tab w:val="right" w:pos="9360"/>
        </w:tabs>
        <w:ind w:hanging="180"/>
        <w:rPr>
          <w:rFonts w:ascii="Cambria" w:eastAsia="Cambria" w:hAnsi="Cambria" w:cs="Cambria"/>
          <w:b/>
        </w:rPr>
      </w:pPr>
      <w:r>
        <w:rPr>
          <w:rFonts w:ascii="Cambria" w:eastAsia="Cambria" w:hAnsi="Cambria" w:cs="Cambria"/>
          <w:b/>
        </w:rPr>
        <w:t>Prayers of the People</w:t>
      </w:r>
    </w:p>
    <w:p w:rsidR="00A725DC" w:rsidRPr="00790B70" w:rsidRDefault="00A725DC">
      <w:pPr>
        <w:tabs>
          <w:tab w:val="left" w:pos="284"/>
          <w:tab w:val="center" w:pos="4680"/>
          <w:tab w:val="left" w:pos="5040"/>
          <w:tab w:val="left" w:pos="5760"/>
          <w:tab w:val="right" w:pos="9360"/>
        </w:tabs>
        <w:ind w:hanging="180"/>
        <w:rPr>
          <w:rFonts w:ascii="Cambria" w:eastAsia="Cambria" w:hAnsi="Cambria" w:cs="Cambria"/>
          <w:b/>
        </w:rPr>
      </w:pPr>
    </w:p>
    <w:p w:rsidR="00A725DC" w:rsidRPr="00576007" w:rsidRDefault="0029672D" w:rsidP="00576007">
      <w:pPr>
        <w:tabs>
          <w:tab w:val="left" w:pos="284"/>
          <w:tab w:val="left" w:pos="6710"/>
          <w:tab w:val="right" w:pos="9360"/>
        </w:tabs>
        <w:ind w:hanging="187"/>
        <w:rPr>
          <w:rFonts w:ascii="Cambria" w:eastAsia="Cambria" w:hAnsi="Cambria" w:cs="Cambria"/>
          <w:i/>
          <w:sz w:val="12"/>
          <w:szCs w:val="16"/>
        </w:rPr>
      </w:pPr>
      <w:r>
        <w:rPr>
          <w:rFonts w:ascii="Cambria" w:eastAsia="Cambria" w:hAnsi="Cambria" w:cs="Cambria"/>
          <w:b/>
        </w:rPr>
        <w:t>Hymn</w:t>
      </w:r>
      <w:r w:rsidR="00790B70">
        <w:rPr>
          <w:rFonts w:ascii="Cambria" w:eastAsia="Cambria" w:hAnsi="Cambria" w:cs="Cambria"/>
          <w:b/>
        </w:rPr>
        <w:t>:</w:t>
      </w:r>
      <w:r w:rsidR="00576007">
        <w:rPr>
          <w:rFonts w:ascii="Cambria" w:eastAsia="Cambria" w:hAnsi="Cambria" w:cs="Cambria"/>
          <w:b/>
        </w:rPr>
        <w:t xml:space="preserve"> </w:t>
      </w:r>
      <w:r w:rsidR="00576007" w:rsidRPr="00576007">
        <w:rPr>
          <w:rFonts w:ascii="Cambria" w:eastAsia="Cambria" w:hAnsi="Cambria" w:cs="Cambria"/>
        </w:rPr>
        <w:t>VU 82</w:t>
      </w:r>
      <w:r w:rsidR="00AA2BAE">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w:t>
      </w:r>
      <w:r w:rsidR="00576007">
        <w:rPr>
          <w:rFonts w:ascii="Cambria" w:eastAsia="Cambria" w:hAnsi="Cambria" w:cs="Cambria"/>
        </w:rPr>
        <w:t>A Light is Gleaming”</w:t>
      </w:r>
      <w:r w:rsidR="00790B70">
        <w:rPr>
          <w:rFonts w:ascii="Cambria" w:eastAsia="Cambria" w:hAnsi="Cambria" w:cs="Cambria"/>
          <w:i/>
          <w:sz w:val="20"/>
        </w:rPr>
        <w:t xml:space="preserve">                           Linnea Good</w:t>
      </w:r>
    </w:p>
    <w:p w:rsidR="00A725DC" w:rsidRPr="00790B70" w:rsidRDefault="00A725DC">
      <w:pPr>
        <w:tabs>
          <w:tab w:val="left" w:pos="284"/>
          <w:tab w:val="center" w:pos="4680"/>
          <w:tab w:val="left" w:pos="5040"/>
          <w:tab w:val="left" w:pos="5760"/>
          <w:tab w:val="right" w:pos="9360"/>
        </w:tabs>
        <w:ind w:hanging="180"/>
        <w:rPr>
          <w:rFonts w:ascii="Cambria" w:eastAsia="Cambria" w:hAnsi="Cambria" w:cs="Cambria"/>
          <w:color w:val="000000"/>
          <w:szCs w:val="16"/>
        </w:rPr>
      </w:pPr>
    </w:p>
    <w:p w:rsidR="00A725DC" w:rsidRDefault="0029672D">
      <w:pPr>
        <w:tabs>
          <w:tab w:val="left" w:pos="284"/>
          <w:tab w:val="center" w:pos="4680"/>
          <w:tab w:val="left" w:pos="5040"/>
          <w:tab w:val="left" w:pos="5760"/>
          <w:tab w:val="right" w:pos="9360"/>
        </w:tabs>
        <w:ind w:hanging="180"/>
        <w:rPr>
          <w:rFonts w:ascii="Cambria" w:eastAsia="Cambria" w:hAnsi="Cambria" w:cs="Cambria"/>
          <w:b/>
          <w:color w:val="000000"/>
        </w:rPr>
      </w:pPr>
      <w:r>
        <w:rPr>
          <w:rFonts w:ascii="Cambria" w:eastAsia="Cambria" w:hAnsi="Cambria" w:cs="Cambria"/>
          <w:b/>
          <w:color w:val="000000"/>
        </w:rPr>
        <w:t>Benediction</w:t>
      </w:r>
    </w:p>
    <w:p w:rsidR="00A725DC" w:rsidRPr="00790B70" w:rsidRDefault="00A725DC">
      <w:pPr>
        <w:tabs>
          <w:tab w:val="left" w:pos="284"/>
          <w:tab w:val="center" w:pos="4680"/>
          <w:tab w:val="left" w:pos="5040"/>
          <w:tab w:val="left" w:pos="5760"/>
          <w:tab w:val="right" w:pos="9360"/>
        </w:tabs>
        <w:ind w:hanging="180"/>
        <w:rPr>
          <w:rFonts w:ascii="Cambria" w:eastAsia="Cambria" w:hAnsi="Cambria" w:cs="Cambria"/>
          <w:b/>
          <w:color w:val="000000"/>
          <w:szCs w:val="16"/>
        </w:rPr>
      </w:pPr>
    </w:p>
    <w:p w:rsidR="00A725DC" w:rsidRDefault="0029672D">
      <w:pPr>
        <w:tabs>
          <w:tab w:val="left" w:pos="284"/>
          <w:tab w:val="center" w:pos="4680"/>
          <w:tab w:val="left" w:pos="5040"/>
          <w:tab w:val="left" w:pos="5760"/>
          <w:tab w:val="right" w:pos="9360"/>
        </w:tabs>
        <w:ind w:hanging="180"/>
        <w:rPr>
          <w:rFonts w:ascii="Cambria" w:eastAsia="Cambria" w:hAnsi="Cambria" w:cs="Cambria"/>
          <w:color w:val="000000"/>
          <w:sz w:val="16"/>
          <w:szCs w:val="16"/>
        </w:rPr>
      </w:pPr>
      <w:r>
        <w:rPr>
          <w:rFonts w:ascii="Cambria" w:eastAsia="Cambria" w:hAnsi="Cambria" w:cs="Cambria"/>
          <w:b/>
        </w:rPr>
        <w:t>Sung Response</w:t>
      </w:r>
      <w:r>
        <w:rPr>
          <w:rFonts w:ascii="Cambria" w:eastAsia="Cambria" w:hAnsi="Cambria" w:cs="Cambria"/>
          <w:b/>
          <w:color w:val="000000"/>
        </w:rPr>
        <w:t xml:space="preserve">: </w:t>
      </w:r>
      <w:r w:rsidR="00790B70" w:rsidRPr="00790B70">
        <w:rPr>
          <w:rFonts w:ascii="Cambria" w:eastAsia="Cambria" w:hAnsi="Cambria" w:cs="Cambria"/>
          <w:color w:val="000000"/>
        </w:rPr>
        <w:t>VU 87</w:t>
      </w:r>
      <w:r w:rsidR="00790B70">
        <w:rPr>
          <w:rFonts w:ascii="Cambria" w:eastAsia="Cambria" w:hAnsi="Cambria" w:cs="Cambria"/>
          <w:b/>
          <w:color w:val="000000"/>
        </w:rPr>
        <w:t xml:space="preserve"> </w:t>
      </w:r>
      <w:r w:rsidR="00AA2BAE">
        <w:rPr>
          <w:rFonts w:ascii="Cambria" w:eastAsia="Cambria" w:hAnsi="Cambria" w:cs="Cambria"/>
          <w:b/>
          <w:color w:val="000000"/>
        </w:rPr>
        <w:t xml:space="preserve">  </w:t>
      </w:r>
      <w:r>
        <w:rPr>
          <w:rFonts w:ascii="Cambria" w:eastAsia="Cambria" w:hAnsi="Cambria" w:cs="Cambria"/>
          <w:color w:val="000000"/>
        </w:rPr>
        <w:t>“</w:t>
      </w:r>
      <w:r w:rsidR="00790B70">
        <w:rPr>
          <w:rFonts w:ascii="Cambria" w:eastAsia="Cambria" w:hAnsi="Cambria" w:cs="Cambria"/>
          <w:color w:val="000000"/>
        </w:rPr>
        <w:t>I Am the Light of the World</w:t>
      </w:r>
      <w:r>
        <w:rPr>
          <w:rFonts w:ascii="Cambria" w:eastAsia="Cambria" w:hAnsi="Cambria" w:cs="Cambria"/>
          <w:color w:val="000000"/>
        </w:rPr>
        <w:t>”</w:t>
      </w:r>
      <w:r w:rsidR="00790B70">
        <w:rPr>
          <w:rFonts w:ascii="Cambria" w:eastAsia="Cambria" w:hAnsi="Cambria" w:cs="Cambria"/>
          <w:color w:val="000000"/>
        </w:rPr>
        <w:t xml:space="preserve"> </w:t>
      </w:r>
      <w:r w:rsidR="00AA2BAE">
        <w:rPr>
          <w:rFonts w:ascii="Cambria" w:eastAsia="Cambria" w:hAnsi="Cambria" w:cs="Cambria"/>
          <w:color w:val="000000"/>
        </w:rPr>
        <w:t xml:space="preserve">  </w:t>
      </w:r>
      <w:r w:rsidR="00790B70">
        <w:rPr>
          <w:rFonts w:ascii="Cambria" w:eastAsia="Cambria" w:hAnsi="Cambria" w:cs="Cambria"/>
          <w:color w:val="000000"/>
        </w:rPr>
        <w:t>refrain</w:t>
      </w:r>
      <w:r>
        <w:rPr>
          <w:rFonts w:ascii="Cambria" w:eastAsia="Cambria" w:hAnsi="Cambria" w:cs="Cambria"/>
          <w:color w:val="000000"/>
        </w:rPr>
        <w:tab/>
      </w:r>
    </w:p>
    <w:p w:rsidR="00A725DC" w:rsidRPr="00790B70" w:rsidRDefault="00A725DC">
      <w:pPr>
        <w:tabs>
          <w:tab w:val="left" w:pos="284"/>
          <w:tab w:val="center" w:pos="4680"/>
          <w:tab w:val="left" w:pos="5040"/>
          <w:tab w:val="left" w:pos="5760"/>
          <w:tab w:val="right" w:pos="9360"/>
        </w:tabs>
        <w:ind w:hanging="180"/>
        <w:rPr>
          <w:rFonts w:ascii="Cambria" w:eastAsia="Cambria" w:hAnsi="Cambria" w:cs="Cambria"/>
          <w:color w:val="000000"/>
          <w:szCs w:val="16"/>
        </w:rPr>
      </w:pPr>
    </w:p>
    <w:p w:rsidR="00790B70" w:rsidRDefault="0029672D" w:rsidP="00790B70">
      <w:pPr>
        <w:tabs>
          <w:tab w:val="left" w:pos="284"/>
          <w:tab w:val="center" w:pos="6660"/>
          <w:tab w:val="left" w:pos="6710"/>
          <w:tab w:val="right" w:pos="9360"/>
        </w:tabs>
        <w:ind w:hanging="180"/>
        <w:rPr>
          <w:rFonts w:ascii="Cambria" w:eastAsia="Cambria" w:hAnsi="Cambria" w:cs="Cambria"/>
          <w:i/>
          <w:sz w:val="20"/>
        </w:rPr>
      </w:pPr>
      <w:r>
        <w:rPr>
          <w:rFonts w:ascii="Cambria" w:eastAsia="Cambria" w:hAnsi="Cambria" w:cs="Cambria"/>
          <w:b/>
          <w:color w:val="000000"/>
        </w:rPr>
        <w:t>Postlud</w:t>
      </w:r>
      <w:r>
        <w:rPr>
          <w:rFonts w:ascii="Cambria" w:eastAsia="Cambria" w:hAnsi="Cambria" w:cs="Cambria"/>
          <w:b/>
        </w:rPr>
        <w:t xml:space="preserve">e: </w:t>
      </w:r>
      <w:r w:rsidR="00AA2BAE">
        <w:rPr>
          <w:rFonts w:ascii="Cambria" w:eastAsia="Cambria" w:hAnsi="Cambria" w:cs="Cambria"/>
          <w:b/>
        </w:rPr>
        <w:t xml:space="preserve">                                    </w:t>
      </w:r>
      <w:r>
        <w:rPr>
          <w:rFonts w:ascii="Cambria" w:eastAsia="Cambria" w:hAnsi="Cambria" w:cs="Cambria"/>
          <w:color w:val="000000"/>
        </w:rPr>
        <w:t xml:space="preserve"> </w:t>
      </w:r>
      <w:r>
        <w:rPr>
          <w:rFonts w:ascii="Cambria" w:eastAsia="Cambria" w:hAnsi="Cambria" w:cs="Cambria"/>
        </w:rPr>
        <w:t>“</w:t>
      </w:r>
      <w:r w:rsidR="00790B70">
        <w:rPr>
          <w:rFonts w:ascii="Cambria" w:eastAsia="Cambria" w:hAnsi="Cambria" w:cs="Cambria"/>
        </w:rPr>
        <w:t>Masque</w:t>
      </w:r>
      <w:r>
        <w:rPr>
          <w:rFonts w:ascii="Cambria" w:eastAsia="Cambria" w:hAnsi="Cambria" w:cs="Cambria"/>
        </w:rPr>
        <w:t xml:space="preserve">” </w:t>
      </w:r>
      <w:r w:rsidR="00790B70">
        <w:rPr>
          <w:rFonts w:ascii="Cambria" w:eastAsia="Cambria" w:hAnsi="Cambria" w:cs="Cambria"/>
        </w:rPr>
        <w:tab/>
        <w:t xml:space="preserve">                   </w:t>
      </w:r>
      <w:r w:rsidR="00790B70" w:rsidRPr="00790B70">
        <w:rPr>
          <w:rFonts w:ascii="Cambria" w:eastAsia="Cambria" w:hAnsi="Cambria" w:cs="Cambria"/>
          <w:i/>
          <w:sz w:val="20"/>
        </w:rPr>
        <w:t xml:space="preserve">Denis </w:t>
      </w:r>
      <w:proofErr w:type="spellStart"/>
      <w:r w:rsidR="00790B70" w:rsidRPr="00790B70">
        <w:rPr>
          <w:rFonts w:ascii="Cambria" w:eastAsia="Cambria" w:hAnsi="Cambria" w:cs="Cambria"/>
          <w:i/>
          <w:sz w:val="20"/>
        </w:rPr>
        <w:t>Bédard</w:t>
      </w:r>
      <w:proofErr w:type="spellEnd"/>
    </w:p>
    <w:p w:rsidR="00AA2BAE" w:rsidRDefault="00AA2BAE" w:rsidP="00AA2BAE">
      <w:pPr>
        <w:tabs>
          <w:tab w:val="left" w:pos="284"/>
          <w:tab w:val="center" w:pos="6660"/>
          <w:tab w:val="left" w:pos="6710"/>
          <w:tab w:val="right" w:pos="9360"/>
        </w:tabs>
        <w:ind w:hanging="180"/>
        <w:rPr>
          <w:rFonts w:ascii="Cambria" w:eastAsia="Cambria" w:hAnsi="Cambria" w:cs="Cambria"/>
          <w:sz w:val="18"/>
          <w:szCs w:val="18"/>
        </w:rPr>
      </w:pPr>
      <w:r>
        <w:rPr>
          <w:rFonts w:ascii="Cambria" w:eastAsia="Cambria" w:hAnsi="Cambria" w:cs="Cambria"/>
          <w:b/>
          <w:i/>
          <w:sz w:val="20"/>
        </w:rPr>
        <w:t xml:space="preserve">  </w:t>
      </w:r>
      <w:r>
        <w:rPr>
          <w:rFonts w:ascii="Cambria" w:eastAsia="Cambria" w:hAnsi="Cambria" w:cs="Cambria"/>
          <w:sz w:val="18"/>
          <w:szCs w:val="18"/>
        </w:rPr>
        <w:tab/>
      </w:r>
    </w:p>
    <w:p w:rsidR="00AA2BAE" w:rsidRDefault="00AA2BAE" w:rsidP="00AA2BAE">
      <w:pPr>
        <w:pBdr>
          <w:bottom w:val="single" w:sz="18" w:space="1" w:color="000000"/>
        </w:pBdr>
        <w:tabs>
          <w:tab w:val="left" w:pos="720"/>
          <w:tab w:val="left" w:pos="1080"/>
          <w:tab w:val="left" w:pos="1440"/>
          <w:tab w:val="left" w:pos="1800"/>
          <w:tab w:val="left" w:pos="2160"/>
          <w:tab w:val="right" w:pos="6653"/>
        </w:tabs>
        <w:ind w:left="-180"/>
        <w:jc w:val="center"/>
        <w:rPr>
          <w:rFonts w:ascii="Cambria" w:eastAsia="Cambria" w:hAnsi="Cambria" w:cs="Cambria"/>
          <w:i/>
          <w:color w:val="FF0000"/>
          <w:sz w:val="20"/>
          <w:szCs w:val="20"/>
        </w:rPr>
      </w:pPr>
    </w:p>
    <w:p w:rsidR="00790B70" w:rsidRPr="00AA2BAE" w:rsidRDefault="00790B70" w:rsidP="00AA2BAE">
      <w:pPr>
        <w:pBdr>
          <w:bottom w:val="single" w:sz="4" w:space="1" w:color="auto"/>
        </w:pBdr>
        <w:tabs>
          <w:tab w:val="left" w:pos="284"/>
          <w:tab w:val="center" w:pos="6660"/>
          <w:tab w:val="left" w:pos="6710"/>
          <w:tab w:val="right" w:pos="9360"/>
        </w:tabs>
        <w:ind w:hanging="180"/>
        <w:rPr>
          <w:rFonts w:ascii="Cambria" w:eastAsia="Cambria" w:hAnsi="Cambria" w:cs="Cambria"/>
          <w:b/>
          <w:i/>
          <w:sz w:val="20"/>
        </w:rPr>
      </w:pPr>
    </w:p>
    <w:p w:rsidR="0029672D"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6"/>
          <w:szCs w:val="16"/>
        </w:rPr>
      </w:pPr>
    </w:p>
    <w:p w:rsidR="00AA2BAE" w:rsidRDefault="00AA2BAE">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7E721B">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Reader: </w:t>
      </w:r>
      <w:r w:rsidR="0029672D">
        <w:rPr>
          <w:noProof/>
          <w:lang w:val="en-CA"/>
        </w:rPr>
        <w:drawing>
          <wp:anchor distT="0" distB="0" distL="114300" distR="114300" simplePos="0" relativeHeight="251658240" behindDoc="0" locked="0" layoutInCell="1" hidden="0" allowOverlap="1">
            <wp:simplePos x="0" y="0"/>
            <wp:positionH relativeFrom="column">
              <wp:posOffset>3199130</wp:posOffset>
            </wp:positionH>
            <wp:positionV relativeFrom="paragraph">
              <wp:posOffset>45720</wp:posOffset>
            </wp:positionV>
            <wp:extent cx="676275" cy="609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76275" cy="609600"/>
                    </a:xfrm>
                    <a:prstGeom prst="rect">
                      <a:avLst/>
                    </a:prstGeom>
                    <a:ln/>
                  </pic:spPr>
                </pic:pic>
              </a:graphicData>
            </a:graphic>
          </wp:anchor>
        </w:drawing>
      </w:r>
      <w:r w:rsidR="00FA1185">
        <w:rPr>
          <w:rFonts w:ascii="Cambria" w:eastAsia="Cambria" w:hAnsi="Cambria" w:cs="Cambria"/>
          <w:sz w:val="18"/>
          <w:szCs w:val="18"/>
        </w:rPr>
        <w:t>Mac Watts</w:t>
      </w:r>
    </w:p>
    <w:p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Production &amp; Camera: </w:t>
      </w:r>
      <w:r w:rsidR="00113CCF">
        <w:rPr>
          <w:rFonts w:ascii="Cambria" w:eastAsia="Cambria" w:hAnsi="Cambria" w:cs="Cambria"/>
          <w:sz w:val="18"/>
          <w:szCs w:val="18"/>
        </w:rPr>
        <w:t>Walter Watts and Steve McClelland</w:t>
      </w:r>
    </w:p>
    <w:p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Organist: Dorcas Windsor</w:t>
      </w:r>
    </w:p>
    <w:p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Minister: Loraine MacKenzie Shepherd</w:t>
      </w:r>
      <w:r>
        <w:rPr>
          <w:rFonts w:ascii="Cambria" w:eastAsia="Cambria" w:hAnsi="Cambria" w:cs="Cambria"/>
          <w:sz w:val="18"/>
          <w:szCs w:val="18"/>
        </w:rPr>
        <w:tab/>
      </w: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ab/>
      </w:r>
      <w:r>
        <w:rPr>
          <w:rFonts w:ascii="Cambria" w:eastAsia="Cambria" w:hAnsi="Cambria" w:cs="Cambria"/>
          <w:sz w:val="18"/>
          <w:szCs w:val="18"/>
        </w:rPr>
        <w:tab/>
      </w:r>
      <w:r>
        <w:rPr>
          <w:rFonts w:ascii="Cambria" w:eastAsia="Cambria" w:hAnsi="Cambria" w:cs="Cambria"/>
          <w:sz w:val="18"/>
          <w:szCs w:val="18"/>
        </w:rPr>
        <w:tab/>
        <w:t>QR Code for Westworth donations</w:t>
      </w:r>
    </w:p>
    <w:p w:rsidR="00A725DC" w:rsidRDefault="00A725DC">
      <w:pPr>
        <w:pBdr>
          <w:bottom w:val="single" w:sz="18" w:space="1" w:color="000000"/>
        </w:pBdr>
        <w:tabs>
          <w:tab w:val="left" w:pos="720"/>
          <w:tab w:val="left" w:pos="1080"/>
          <w:tab w:val="left" w:pos="1440"/>
          <w:tab w:val="left" w:pos="1800"/>
          <w:tab w:val="left" w:pos="2160"/>
          <w:tab w:val="right" w:pos="6653"/>
        </w:tabs>
        <w:ind w:left="-180"/>
        <w:jc w:val="center"/>
        <w:rPr>
          <w:rFonts w:ascii="Cambria" w:eastAsia="Cambria" w:hAnsi="Cambria" w:cs="Cambria"/>
          <w:i/>
          <w:color w:val="FF0000"/>
          <w:sz w:val="20"/>
          <w:szCs w:val="20"/>
        </w:rPr>
      </w:pPr>
    </w:p>
    <w:p w:rsidR="009E7F85" w:rsidRPr="009270CA" w:rsidRDefault="009E7F85" w:rsidP="009E7F85">
      <w:pPr>
        <w:pStyle w:val="field--name-field-leading-text"/>
        <w:shd w:val="clear" w:color="auto" w:fill="FFFFFF"/>
        <w:spacing w:before="0" w:beforeAutospacing="0" w:after="0" w:afterAutospacing="0"/>
        <w:jc w:val="center"/>
        <w:rPr>
          <w:rFonts w:asciiTheme="minorHAnsi" w:hAnsiTheme="minorHAnsi"/>
          <w:sz w:val="26"/>
          <w:szCs w:val="36"/>
        </w:rPr>
      </w:pPr>
      <w:r w:rsidRPr="009270CA">
        <w:rPr>
          <w:rFonts w:asciiTheme="minorHAnsi" w:hAnsiTheme="minorHAnsi"/>
          <w:sz w:val="26"/>
          <w:szCs w:val="36"/>
        </w:rPr>
        <w:t>“The care of people who are strangers to one another―the importance and impact of that can’t be overstated.”</w:t>
      </w:r>
    </w:p>
    <w:p w:rsidR="004D325A" w:rsidRPr="009270CA" w:rsidRDefault="004D325A" w:rsidP="009E7F85">
      <w:pPr>
        <w:pStyle w:val="field--name-field-leading-text"/>
        <w:shd w:val="clear" w:color="auto" w:fill="FFFFFF"/>
        <w:spacing w:before="0" w:beforeAutospacing="0" w:after="0" w:afterAutospacing="0"/>
        <w:jc w:val="center"/>
        <w:rPr>
          <w:rFonts w:asciiTheme="minorHAnsi" w:hAnsiTheme="minorHAnsi"/>
          <w:i/>
          <w:iCs/>
          <w:sz w:val="20"/>
          <w:szCs w:val="18"/>
        </w:rPr>
      </w:pP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r w:rsidRPr="009270CA">
        <w:rPr>
          <w:rFonts w:asciiTheme="minorHAnsi" w:hAnsiTheme="minorHAnsi"/>
          <w:sz w:val="22"/>
        </w:rPr>
        <w:t>You may think Mission &amp; Service just happens far away from your church.</w:t>
      </w: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proofErr w:type="gramStart"/>
      <w:r w:rsidRPr="009270CA">
        <w:rPr>
          <w:rFonts w:asciiTheme="minorHAnsi" w:hAnsiTheme="minorHAnsi"/>
          <w:sz w:val="22"/>
        </w:rPr>
        <w:t>But</w:t>
      </w:r>
      <w:proofErr w:type="gramEnd"/>
      <w:r w:rsidRPr="009270CA">
        <w:rPr>
          <w:rFonts w:asciiTheme="minorHAnsi" w:hAnsiTheme="minorHAnsi"/>
          <w:sz w:val="22"/>
        </w:rPr>
        <w:t xml:space="preserve"> the effects of Mission &amp; Service may be as close as your local pulpit.</w:t>
      </w: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r w:rsidRPr="009270CA">
        <w:rPr>
          <w:rFonts w:asciiTheme="minorHAnsi" w:hAnsiTheme="minorHAnsi"/>
          <w:sz w:val="22"/>
        </w:rPr>
        <w:t xml:space="preserve">Mission &amp; Service does a surprising amount of development in your local church, recruiting new ministers and funding theological schools. It even shapes the </w:t>
      </w:r>
      <w:proofErr w:type="gramStart"/>
      <w:r w:rsidRPr="009270CA">
        <w:rPr>
          <w:rFonts w:asciiTheme="minorHAnsi" w:hAnsiTheme="minorHAnsi"/>
          <w:sz w:val="22"/>
        </w:rPr>
        <w:t>hymn books</w:t>
      </w:r>
      <w:proofErr w:type="gramEnd"/>
      <w:r w:rsidRPr="009270CA">
        <w:rPr>
          <w:rFonts w:asciiTheme="minorHAnsi" w:hAnsiTheme="minorHAnsi"/>
          <w:sz w:val="22"/>
        </w:rPr>
        <w:t xml:space="preserve"> you sing from every service.</w:t>
      </w: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r w:rsidRPr="009270CA">
        <w:rPr>
          <w:rFonts w:asciiTheme="minorHAnsi" w:hAnsiTheme="minorHAnsi"/>
          <w:sz w:val="22"/>
        </w:rPr>
        <w:t>Another important way Mission &amp; Service supports local ministry: by providing academic bursaries for students studying to become ministers and theological leaders.</w:t>
      </w: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r w:rsidRPr="009270CA">
        <w:rPr>
          <w:rFonts w:asciiTheme="minorHAnsi" w:hAnsiTheme="minorHAnsi"/>
          <w:sz w:val="22"/>
        </w:rPr>
        <w:t>“The church has a lot to offer in terms of witness to the community and supporting people who are struggling,” explains the Rev. Dr. Jennifer Janzen-Ball, the United Church’s Executive Minister for Theological Leadership.</w:t>
      </w: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r w:rsidRPr="009270CA">
        <w:rPr>
          <w:rFonts w:asciiTheme="minorHAnsi" w:hAnsiTheme="minorHAnsi"/>
          <w:sz w:val="22"/>
        </w:rPr>
        <w:t xml:space="preserve">Janzen-Ball knows </w:t>
      </w:r>
      <w:proofErr w:type="gramStart"/>
      <w:r w:rsidRPr="009270CA">
        <w:rPr>
          <w:rFonts w:asciiTheme="minorHAnsi" w:hAnsiTheme="minorHAnsi"/>
          <w:sz w:val="22"/>
        </w:rPr>
        <w:t>there’s</w:t>
      </w:r>
      <w:proofErr w:type="gramEnd"/>
      <w:r w:rsidRPr="009270CA">
        <w:rPr>
          <w:rFonts w:asciiTheme="minorHAnsi" w:hAnsiTheme="minorHAnsi"/>
          <w:sz w:val="22"/>
        </w:rPr>
        <w:t xml:space="preserve"> more to a bursary than just the financial gift. “The money is really helpful,” she says, “but the other thing that is so important to students is realizing that people throughout the church cared enough to donate to Mission &amp; Service.”</w:t>
      </w: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r w:rsidRPr="009270CA">
        <w:rPr>
          <w:rFonts w:asciiTheme="minorHAnsi" w:hAnsiTheme="minorHAnsi"/>
          <w:sz w:val="22"/>
        </w:rPr>
        <w:t>The Rev. Alexa Gilmour received one of these bursaries when she was still a ministry candidate. “I was a single parent, and I knew I couldn’t get through without support,” Gilmour says. “I felt blessed by God through people who donated and who, by giving, encouraged me on my journey.</w:t>
      </w: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r w:rsidRPr="009270CA">
        <w:rPr>
          <w:rFonts w:asciiTheme="minorHAnsi" w:hAnsiTheme="minorHAnsi"/>
          <w:sz w:val="22"/>
        </w:rPr>
        <w:t>“I have tremendous gratitude for that important role the church played in my life at that time.”</w:t>
      </w: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r w:rsidRPr="009270CA">
        <w:rPr>
          <w:rFonts w:asciiTheme="minorHAnsi" w:hAnsiTheme="minorHAnsi"/>
          <w:sz w:val="22"/>
        </w:rPr>
        <w:t>Janzen-Ball wants you to know that your gifts do matter.</w:t>
      </w:r>
    </w:p>
    <w:p w:rsidR="009E7F85" w:rsidRPr="009270CA" w:rsidRDefault="009E7F85" w:rsidP="009E7F85">
      <w:pPr>
        <w:pStyle w:val="NormalWeb"/>
        <w:shd w:val="clear" w:color="auto" w:fill="FFFFFF"/>
        <w:spacing w:before="0" w:beforeAutospacing="0" w:after="0" w:afterAutospacing="0"/>
        <w:jc w:val="both"/>
        <w:rPr>
          <w:rFonts w:asciiTheme="minorHAnsi" w:hAnsiTheme="minorHAnsi"/>
          <w:sz w:val="22"/>
        </w:rPr>
      </w:pPr>
      <w:r w:rsidRPr="009270CA">
        <w:rPr>
          <w:rFonts w:asciiTheme="minorHAnsi" w:hAnsiTheme="minorHAnsi"/>
          <w:sz w:val="22"/>
        </w:rPr>
        <w:t>“They matter both tangibly in peoples’ lives in a real way but also in intangible ways because they signal the support of the wider community,” she says. “The care of people who are strangers to one another―the importance and impact of that can’t be overstated.</w:t>
      </w: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i/>
          <w:sz w:val="20"/>
          <w:szCs w:val="20"/>
        </w:rPr>
      </w:pPr>
    </w:p>
    <w:p w:rsidR="00A725DC" w:rsidRDefault="00A725DC">
      <w:pPr>
        <w:tabs>
          <w:tab w:val="left" w:pos="284"/>
          <w:tab w:val="center" w:pos="4680"/>
          <w:tab w:val="left" w:pos="5040"/>
          <w:tab w:val="left" w:pos="5760"/>
          <w:tab w:val="right" w:pos="9360"/>
        </w:tabs>
        <w:rPr>
          <w:rFonts w:ascii="Cambria" w:eastAsia="Cambria" w:hAnsi="Cambria" w:cs="Cambria"/>
          <w:color w:val="000000"/>
          <w:sz w:val="56"/>
          <w:szCs w:val="56"/>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rsidR="00A725DC" w:rsidRDefault="00A725DC">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A725DC">
      <w:pgSz w:w="15840" w:h="12240" w:orient="landscape"/>
      <w:pgMar w:top="576" w:right="576" w:bottom="450" w:left="576" w:header="547" w:footer="562" w:gutter="0"/>
      <w:pgNumType w:start="1"/>
      <w:cols w:num="2" w:space="720" w:equalWidth="0">
        <w:col w:w="6710" w:space="1267"/>
        <w:col w:w="6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113CCF"/>
    <w:rsid w:val="00166C4D"/>
    <w:rsid w:val="001D2BB6"/>
    <w:rsid w:val="0029672D"/>
    <w:rsid w:val="004D325A"/>
    <w:rsid w:val="005209D1"/>
    <w:rsid w:val="00534C7D"/>
    <w:rsid w:val="00576007"/>
    <w:rsid w:val="005B5CF6"/>
    <w:rsid w:val="00790B70"/>
    <w:rsid w:val="007E721B"/>
    <w:rsid w:val="009270CA"/>
    <w:rsid w:val="009E7F85"/>
    <w:rsid w:val="00A725DC"/>
    <w:rsid w:val="00AA2BAE"/>
    <w:rsid w:val="00B445A3"/>
    <w:rsid w:val="00F04D94"/>
    <w:rsid w:val="00FA1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65546-AC66-4A8A-99ED-C4EA2528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BAE"/>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1177622767">
          <w:marLeft w:val="0"/>
          <w:marRight w:val="0"/>
          <w:marTop w:val="0"/>
          <w:marBottom w:val="0"/>
          <w:divBdr>
            <w:top w:val="none" w:sz="0" w:space="0" w:color="auto"/>
            <w:left w:val="none" w:sz="0" w:space="0" w:color="auto"/>
            <w:bottom w:val="none" w:sz="0" w:space="0" w:color="auto"/>
            <w:right w:val="none" w:sz="0" w:space="0" w:color="auto"/>
          </w:divBdr>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cp:lastPrinted>2023-01-12T19:25:00Z</cp:lastPrinted>
  <dcterms:created xsi:type="dcterms:W3CDTF">2023-01-12T19:56:00Z</dcterms:created>
  <dcterms:modified xsi:type="dcterms:W3CDTF">2023-01-12T19:56:00Z</dcterms:modified>
</cp:coreProperties>
</file>