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BC5CF64" w:rsidR="00A725DC" w:rsidRDefault="005D3601" w:rsidP="005D3601">
      <w:pPr>
        <w:widowControl w:val="0"/>
        <w:tabs>
          <w:tab w:val="left" w:pos="720"/>
          <w:tab w:val="left" w:pos="1080"/>
          <w:tab w:val="left" w:pos="1440"/>
          <w:tab w:val="left" w:pos="1800"/>
          <w:tab w:val="left" w:pos="2160"/>
          <w:tab w:val="left" w:pos="5850"/>
          <w:tab w:val="right" w:pos="6624"/>
          <w:tab w:val="right" w:pos="6768"/>
        </w:tabs>
        <w:rPr>
          <w:rFonts w:ascii="Cambria" w:eastAsia="Cambria" w:hAnsi="Cambria" w:cs="Cambria"/>
          <w:b/>
          <w:sz w:val="32"/>
          <w:szCs w:val="32"/>
        </w:rPr>
      </w:pP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sidR="0029672D">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on Treaty One Territory in the heart of the Métis Nation</w:t>
      </w:r>
    </w:p>
    <w:p w14:paraId="50BFFE90" w14:textId="77777777" w:rsidR="00A725DC" w:rsidRPr="00DA7BE4"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8"/>
          <w:szCs w:val="18"/>
        </w:rPr>
      </w:pPr>
    </w:p>
    <w:p w14:paraId="7095B1D3" w14:textId="1B0E3091" w:rsidR="00A725DC" w:rsidRPr="008004F9" w:rsidRDefault="004E77CC">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bookmarkStart w:id="0" w:name="_gjdgxs" w:colFirst="0" w:colLast="0"/>
      <w:bookmarkEnd w:id="0"/>
      <w:r w:rsidRPr="008004F9">
        <w:rPr>
          <w:rFonts w:asciiTheme="minorHAnsi" w:eastAsia="Cambria" w:hAnsiTheme="minorHAnsi" w:cs="Cambria"/>
        </w:rPr>
        <w:t>April 2</w:t>
      </w:r>
      <w:r w:rsidR="00280313">
        <w:rPr>
          <w:rFonts w:asciiTheme="minorHAnsi" w:eastAsia="Cambria" w:hAnsiTheme="minorHAnsi" w:cs="Cambria"/>
        </w:rPr>
        <w:t>, 2023</w:t>
      </w:r>
    </w:p>
    <w:p w14:paraId="39D3F1DA" w14:textId="195CB883" w:rsidR="00576007" w:rsidRPr="008004F9" w:rsidRDefault="004E77CC">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r w:rsidRPr="008004F9">
        <w:rPr>
          <w:rFonts w:asciiTheme="minorHAnsi" w:eastAsia="Cambria" w:hAnsiTheme="minorHAnsi" w:cs="Cambria"/>
        </w:rPr>
        <w:t xml:space="preserve">Palm and Passion </w:t>
      </w:r>
      <w:r w:rsidR="00BA69E3" w:rsidRPr="008004F9">
        <w:rPr>
          <w:rFonts w:asciiTheme="minorHAnsi" w:eastAsia="Cambria" w:hAnsiTheme="minorHAnsi" w:cs="Cambria"/>
        </w:rPr>
        <w:t>Sunday</w:t>
      </w:r>
    </w:p>
    <w:p w14:paraId="12F1F7F6" w14:textId="2AC7F336" w:rsidR="00A725DC" w:rsidRPr="008004F9" w:rsidRDefault="00A725DC">
      <w:pPr>
        <w:ind w:hanging="180"/>
        <w:rPr>
          <w:rFonts w:asciiTheme="minorHAnsi" w:eastAsia="Cambria" w:hAnsiTheme="minorHAnsi" w:cs="Cambria"/>
          <w:b/>
          <w:sz w:val="12"/>
        </w:rPr>
      </w:pPr>
    </w:p>
    <w:p w14:paraId="6566318D" w14:textId="291F9303" w:rsidR="006433E1" w:rsidRPr="008004F9"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sidRPr="008004F9">
        <w:rPr>
          <w:rFonts w:asciiTheme="minorHAnsi" w:hAnsiTheme="minorHAnsi" w:cs="Calibri"/>
          <w:b/>
          <w:bCs/>
          <w:lang w:val="en-CA"/>
        </w:rPr>
        <w:t>We Gather to Worship</w:t>
      </w:r>
    </w:p>
    <w:p w14:paraId="3B57A3D2" w14:textId="77777777" w:rsidR="006433E1" w:rsidRPr="008004F9"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p>
    <w:p w14:paraId="043863F3" w14:textId="30AB29A6" w:rsidR="00E233F1" w:rsidRPr="008004F9" w:rsidRDefault="00E233F1"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eastAsia="Calibri" w:hAnsiTheme="minorHAnsi" w:cs="Calibri"/>
          <w:sz w:val="20"/>
          <w:lang w:val="en-CA"/>
        </w:rPr>
      </w:pPr>
      <w:r w:rsidRPr="008004F9">
        <w:rPr>
          <w:rFonts w:asciiTheme="minorHAnsi" w:hAnsiTheme="minorHAnsi" w:cs="Calibri"/>
          <w:b/>
          <w:bCs/>
          <w:lang w:val="en-CA"/>
        </w:rPr>
        <w:t>Treaty Acknowledgement</w:t>
      </w:r>
    </w:p>
    <w:p w14:paraId="6DA416BE" w14:textId="70754799" w:rsidR="005737D8" w:rsidRPr="008004F9" w:rsidRDefault="00E233F1" w:rsidP="00DA7BE4">
      <w:pPr>
        <w:ind w:left="-90"/>
        <w:rPr>
          <w:rFonts w:asciiTheme="minorHAnsi" w:hAnsiTheme="minorHAnsi" w:cs="Calibri"/>
          <w:lang w:val="en-CA"/>
        </w:rPr>
      </w:pPr>
      <w:r w:rsidRPr="008004F9">
        <w:rPr>
          <w:rFonts w:asciiTheme="minorHAnsi" w:hAnsiTheme="minorHAnsi" w:cs="Calibri"/>
          <w:lang w:val="en-CA"/>
        </w:rPr>
        <w:t>We acknowledge with gratitude and respect the Indigenous peoples of this land. We share the responsibilities and privileges of living, working and worshipping on Treaty 1 territory, the traditional lands of the Anishinaabe, Cree, Oji-Cree and Dakota Nations and homeland of the Métis Nation. We receive water from Shoal Lake on Treaty 3 land, and Hydro power from all 5 treaty lands in Manitoba. We are all Treaty People.</w:t>
      </w:r>
    </w:p>
    <w:p w14:paraId="2BBE7E37" w14:textId="77777777" w:rsidR="006433E1" w:rsidRPr="008004F9" w:rsidRDefault="006433E1" w:rsidP="006433E1">
      <w:pPr>
        <w:ind w:hanging="180"/>
        <w:rPr>
          <w:rFonts w:asciiTheme="minorHAnsi" w:eastAsia="Cambria" w:hAnsiTheme="minorHAnsi" w:cs="Cambria"/>
          <w:b/>
          <w:sz w:val="20"/>
        </w:rPr>
      </w:pPr>
    </w:p>
    <w:p w14:paraId="5C3E49B1" w14:textId="22B59915" w:rsidR="00F87D75" w:rsidRPr="008004F9" w:rsidRDefault="00F87D75" w:rsidP="006433E1">
      <w:pPr>
        <w:ind w:hanging="180"/>
        <w:rPr>
          <w:rFonts w:asciiTheme="minorHAnsi" w:eastAsia="Cambria" w:hAnsiTheme="minorHAnsi" w:cs="Cambria"/>
          <w:b/>
        </w:rPr>
      </w:pPr>
      <w:r w:rsidRPr="008004F9">
        <w:rPr>
          <w:rFonts w:asciiTheme="minorHAnsi" w:eastAsia="Cambria" w:hAnsiTheme="minorHAnsi" w:cs="Cambria"/>
          <w:b/>
        </w:rPr>
        <w:t>Welcome</w:t>
      </w:r>
      <w:r w:rsidR="004E77CC" w:rsidRPr="008004F9">
        <w:rPr>
          <w:rFonts w:asciiTheme="minorHAnsi" w:eastAsia="Cambria" w:hAnsiTheme="minorHAnsi" w:cs="Cambria"/>
          <w:b/>
        </w:rPr>
        <w:t xml:space="preserve"> &amp; Announcements</w:t>
      </w:r>
    </w:p>
    <w:p w14:paraId="32944EEC" w14:textId="77777777" w:rsidR="00F87D75" w:rsidRPr="008004F9" w:rsidRDefault="00F87D75" w:rsidP="006433E1">
      <w:pPr>
        <w:ind w:hanging="180"/>
        <w:rPr>
          <w:rFonts w:asciiTheme="minorHAnsi" w:eastAsia="Cambria" w:hAnsiTheme="minorHAnsi" w:cs="Cambria"/>
          <w:b/>
          <w:sz w:val="20"/>
        </w:rPr>
      </w:pPr>
    </w:p>
    <w:p w14:paraId="5F8DF46E" w14:textId="0BDE142B" w:rsidR="004E77CC" w:rsidRPr="008004F9" w:rsidRDefault="004E77CC" w:rsidP="006433E1">
      <w:pPr>
        <w:ind w:hanging="180"/>
        <w:rPr>
          <w:rFonts w:asciiTheme="minorHAnsi" w:eastAsia="Cambria" w:hAnsiTheme="minorHAnsi" w:cs="Cambria"/>
          <w:b/>
          <w:color w:val="111C24"/>
        </w:rPr>
      </w:pPr>
      <w:r w:rsidRPr="008004F9">
        <w:rPr>
          <w:rFonts w:asciiTheme="minorHAnsi" w:eastAsia="Cambria" w:hAnsiTheme="minorHAnsi" w:cs="Cambria"/>
          <w:b/>
          <w:color w:val="111C24"/>
        </w:rPr>
        <w:t xml:space="preserve">Processional </w:t>
      </w:r>
      <w:r w:rsidR="00B10A9D" w:rsidRPr="008004F9">
        <w:rPr>
          <w:rFonts w:asciiTheme="minorHAnsi" w:eastAsia="Cambria" w:hAnsiTheme="minorHAnsi" w:cs="Cambria"/>
          <w:b/>
          <w:color w:val="111C24"/>
        </w:rPr>
        <w:t>Hymn</w:t>
      </w:r>
      <w:r w:rsidRPr="008004F9">
        <w:rPr>
          <w:rFonts w:asciiTheme="minorHAnsi" w:eastAsia="Cambria" w:hAnsiTheme="minorHAnsi" w:cs="Cambria"/>
          <w:b/>
          <w:color w:val="111C24"/>
        </w:rPr>
        <w:t>:</w:t>
      </w:r>
      <w:r w:rsidRPr="008004F9">
        <w:rPr>
          <w:rFonts w:asciiTheme="minorHAnsi" w:eastAsia="Cambria" w:hAnsiTheme="minorHAnsi" w:cs="Cambria"/>
          <w:color w:val="111C24"/>
        </w:rPr>
        <w:t xml:space="preserve"> VU 122</w:t>
      </w:r>
      <w:r w:rsidRPr="008004F9">
        <w:rPr>
          <w:rFonts w:asciiTheme="minorHAnsi" w:eastAsia="Cambria" w:hAnsiTheme="minorHAnsi" w:cs="Cambria"/>
          <w:color w:val="111C24"/>
        </w:rPr>
        <w:tab/>
        <w:t xml:space="preserve"> “All Glory, Laud and Honour”</w:t>
      </w:r>
    </w:p>
    <w:p w14:paraId="2F604C08" w14:textId="091CC289" w:rsidR="004E77CC" w:rsidRPr="00E543F4" w:rsidRDefault="00E543F4" w:rsidP="006433E1">
      <w:pPr>
        <w:ind w:hanging="180"/>
        <w:rPr>
          <w:rFonts w:asciiTheme="minorHAnsi" w:eastAsia="Cambria" w:hAnsiTheme="minorHAnsi" w:cs="Cambria"/>
          <w:bCs/>
          <w:color w:val="111C24"/>
          <w:sz w:val="20"/>
        </w:rPr>
      </w:pPr>
      <w:r>
        <w:rPr>
          <w:rFonts w:asciiTheme="minorHAnsi" w:eastAsia="Cambria" w:hAnsiTheme="minorHAnsi" w:cs="Cambria"/>
          <w:b/>
          <w:color w:val="111C24"/>
          <w:sz w:val="20"/>
        </w:rPr>
        <w:tab/>
      </w:r>
      <w:r>
        <w:rPr>
          <w:rFonts w:asciiTheme="minorHAnsi" w:eastAsia="Cambria" w:hAnsiTheme="minorHAnsi" w:cs="Cambria"/>
          <w:b/>
          <w:color w:val="111C24"/>
          <w:sz w:val="20"/>
        </w:rPr>
        <w:tab/>
      </w:r>
      <w:r>
        <w:rPr>
          <w:rFonts w:asciiTheme="minorHAnsi" w:eastAsia="Cambria" w:hAnsiTheme="minorHAnsi" w:cs="Cambria"/>
          <w:b/>
          <w:color w:val="111C24"/>
          <w:sz w:val="20"/>
        </w:rPr>
        <w:tab/>
      </w:r>
      <w:r>
        <w:rPr>
          <w:rFonts w:asciiTheme="minorHAnsi" w:eastAsia="Cambria" w:hAnsiTheme="minorHAnsi" w:cs="Cambria"/>
          <w:b/>
          <w:color w:val="111C24"/>
          <w:sz w:val="20"/>
        </w:rPr>
        <w:tab/>
      </w:r>
      <w:r>
        <w:rPr>
          <w:rFonts w:asciiTheme="minorHAnsi" w:eastAsia="Cambria" w:hAnsiTheme="minorHAnsi" w:cs="Cambria"/>
          <w:b/>
          <w:color w:val="111C24"/>
          <w:sz w:val="20"/>
        </w:rPr>
        <w:tab/>
      </w:r>
      <w:r>
        <w:rPr>
          <w:rFonts w:asciiTheme="minorHAnsi" w:eastAsia="Cambria" w:hAnsiTheme="minorHAnsi" w:cs="Cambria"/>
          <w:b/>
          <w:color w:val="111C24"/>
          <w:sz w:val="20"/>
        </w:rPr>
        <w:tab/>
        <w:t xml:space="preserve">                                </w:t>
      </w:r>
      <w:r w:rsidR="000B1EE0">
        <w:rPr>
          <w:rFonts w:asciiTheme="minorHAnsi" w:eastAsia="Cambria" w:hAnsiTheme="minorHAnsi" w:cs="Cambria"/>
          <w:b/>
          <w:color w:val="111C24"/>
          <w:sz w:val="20"/>
        </w:rPr>
        <w:t xml:space="preserve">             </w:t>
      </w:r>
      <w:r w:rsidRPr="000B1EE0">
        <w:rPr>
          <w:rFonts w:asciiTheme="minorHAnsi" w:eastAsia="Cambria" w:hAnsiTheme="minorHAnsi" w:cs="Cambria"/>
          <w:bCs/>
          <w:color w:val="111C24"/>
          <w:sz w:val="16"/>
        </w:rPr>
        <w:t>ST THEODULPH</w:t>
      </w:r>
    </w:p>
    <w:p w14:paraId="0111981A" w14:textId="5C6F49D1" w:rsidR="004E77CC" w:rsidRPr="008004F9" w:rsidRDefault="004E77CC" w:rsidP="006433E1">
      <w:pPr>
        <w:ind w:hanging="180"/>
        <w:rPr>
          <w:rFonts w:asciiTheme="minorHAnsi" w:eastAsia="Cambria" w:hAnsiTheme="minorHAnsi" w:cs="Cambria"/>
          <w:b/>
          <w:color w:val="111C24"/>
        </w:rPr>
      </w:pPr>
      <w:r w:rsidRPr="008004F9">
        <w:rPr>
          <w:rFonts w:asciiTheme="minorHAnsi" w:eastAsia="Cambria" w:hAnsiTheme="minorHAnsi" w:cs="Cambria"/>
          <w:b/>
          <w:color w:val="111C24"/>
        </w:rPr>
        <w:t xml:space="preserve">Children’s Song: </w:t>
      </w:r>
    </w:p>
    <w:p w14:paraId="346FC0A7" w14:textId="3E3E8575" w:rsidR="004E77CC" w:rsidRPr="008004F9" w:rsidRDefault="004E77CC" w:rsidP="006433E1">
      <w:pPr>
        <w:ind w:hanging="180"/>
        <w:rPr>
          <w:rFonts w:asciiTheme="minorHAnsi" w:eastAsia="Cambria" w:hAnsiTheme="minorHAnsi" w:cs="Cambria"/>
          <w:b/>
          <w:color w:val="111C24"/>
          <w:sz w:val="20"/>
        </w:rPr>
      </w:pPr>
    </w:p>
    <w:p w14:paraId="7F92BB95" w14:textId="285094C1" w:rsidR="004E77CC" w:rsidRPr="000B1EE0" w:rsidRDefault="004E77CC" w:rsidP="006433E1">
      <w:pPr>
        <w:ind w:hanging="180"/>
        <w:rPr>
          <w:rFonts w:asciiTheme="minorHAnsi" w:eastAsia="Cambria" w:hAnsiTheme="minorHAnsi" w:cs="Cambria"/>
          <w:color w:val="111C24"/>
          <w:sz w:val="16"/>
          <w:szCs w:val="20"/>
        </w:rPr>
      </w:pPr>
      <w:r w:rsidRPr="008004F9">
        <w:rPr>
          <w:rFonts w:asciiTheme="minorHAnsi" w:eastAsia="Cambria" w:hAnsiTheme="minorHAnsi" w:cs="Cambria"/>
          <w:b/>
          <w:color w:val="111C24"/>
        </w:rPr>
        <w:t xml:space="preserve">Hymn: </w:t>
      </w:r>
      <w:r w:rsidRPr="008004F9">
        <w:rPr>
          <w:rFonts w:asciiTheme="minorHAnsi" w:eastAsia="Cambria" w:hAnsiTheme="minorHAnsi" w:cs="Cambria"/>
          <w:color w:val="111C24"/>
        </w:rPr>
        <w:t xml:space="preserve">VU 128 </w:t>
      </w:r>
      <w:r w:rsidR="00DA7BE4" w:rsidRPr="008004F9">
        <w:rPr>
          <w:rFonts w:asciiTheme="minorHAnsi" w:eastAsia="Cambria" w:hAnsiTheme="minorHAnsi" w:cs="Cambria"/>
          <w:color w:val="111C24"/>
        </w:rPr>
        <w:t xml:space="preserve">                 </w:t>
      </w:r>
      <w:r w:rsidRPr="008004F9">
        <w:rPr>
          <w:rFonts w:asciiTheme="minorHAnsi" w:eastAsia="Cambria" w:hAnsiTheme="minorHAnsi" w:cs="Cambria"/>
          <w:color w:val="111C24"/>
        </w:rPr>
        <w:t>“</w:t>
      </w:r>
      <w:proofErr w:type="spellStart"/>
      <w:r w:rsidRPr="008004F9">
        <w:rPr>
          <w:rFonts w:asciiTheme="minorHAnsi" w:eastAsia="Cambria" w:hAnsiTheme="minorHAnsi" w:cs="Cambria"/>
          <w:color w:val="111C24"/>
        </w:rPr>
        <w:t>Sanna</w:t>
      </w:r>
      <w:proofErr w:type="spellEnd"/>
      <w:r w:rsidRPr="008004F9">
        <w:rPr>
          <w:rFonts w:asciiTheme="minorHAnsi" w:eastAsia="Cambria" w:hAnsiTheme="minorHAnsi" w:cs="Cambria"/>
          <w:color w:val="111C24"/>
        </w:rPr>
        <w:t xml:space="preserve">, </w:t>
      </w:r>
      <w:proofErr w:type="spellStart"/>
      <w:r w:rsidRPr="008004F9">
        <w:rPr>
          <w:rFonts w:asciiTheme="minorHAnsi" w:eastAsia="Cambria" w:hAnsiTheme="minorHAnsi" w:cs="Cambria"/>
          <w:color w:val="111C24"/>
        </w:rPr>
        <w:t>Sannanina</w:t>
      </w:r>
      <w:proofErr w:type="spellEnd"/>
      <w:r w:rsidRPr="008004F9">
        <w:rPr>
          <w:rFonts w:asciiTheme="minorHAnsi" w:eastAsia="Cambria" w:hAnsiTheme="minorHAnsi" w:cs="Cambria"/>
          <w:color w:val="111C24"/>
        </w:rPr>
        <w:t>”</w:t>
      </w:r>
      <w:r w:rsidR="00E543F4">
        <w:rPr>
          <w:rFonts w:asciiTheme="minorHAnsi" w:eastAsia="Cambria" w:hAnsiTheme="minorHAnsi" w:cs="Cambria"/>
          <w:color w:val="111C24"/>
        </w:rPr>
        <w:t xml:space="preserve">                 </w:t>
      </w:r>
      <w:r w:rsidR="000B1EE0">
        <w:rPr>
          <w:rFonts w:asciiTheme="minorHAnsi" w:eastAsia="Cambria" w:hAnsiTheme="minorHAnsi" w:cs="Cambria"/>
          <w:color w:val="111C24"/>
        </w:rPr>
        <w:t xml:space="preserve">          </w:t>
      </w:r>
      <w:r w:rsidR="00E543F4">
        <w:rPr>
          <w:rFonts w:asciiTheme="minorHAnsi" w:eastAsia="Cambria" w:hAnsiTheme="minorHAnsi" w:cs="Cambria"/>
          <w:color w:val="111C24"/>
        </w:rPr>
        <w:t xml:space="preserve">  </w:t>
      </w:r>
      <w:r w:rsidR="00E543F4" w:rsidRPr="000B1EE0">
        <w:rPr>
          <w:rFonts w:asciiTheme="minorHAnsi" w:eastAsia="Cambria" w:hAnsiTheme="minorHAnsi" w:cs="Cambria"/>
          <w:color w:val="111C24"/>
          <w:sz w:val="16"/>
          <w:szCs w:val="20"/>
        </w:rPr>
        <w:t>SANNANINA</w:t>
      </w:r>
    </w:p>
    <w:p w14:paraId="0DDC1025" w14:textId="4E640DF1" w:rsidR="004E77CC" w:rsidRPr="008004F9" w:rsidRDefault="004E77CC" w:rsidP="006433E1">
      <w:pPr>
        <w:ind w:hanging="180"/>
        <w:rPr>
          <w:rFonts w:asciiTheme="minorHAnsi" w:eastAsia="Cambria" w:hAnsiTheme="minorHAnsi" w:cs="Cambria"/>
          <w:color w:val="111C24"/>
          <w:sz w:val="20"/>
        </w:rPr>
      </w:pPr>
    </w:p>
    <w:p w14:paraId="127847F3" w14:textId="0D4AABC2" w:rsidR="004E77CC" w:rsidRPr="00E543F4" w:rsidRDefault="004E77CC" w:rsidP="006433E1">
      <w:pPr>
        <w:ind w:hanging="180"/>
        <w:rPr>
          <w:rFonts w:asciiTheme="minorHAnsi" w:eastAsia="Cambria" w:hAnsiTheme="minorHAnsi" w:cs="Cambria"/>
          <w:color w:val="111C24"/>
          <w:sz w:val="20"/>
          <w:szCs w:val="20"/>
        </w:rPr>
      </w:pPr>
      <w:r w:rsidRPr="008004F9">
        <w:rPr>
          <w:rFonts w:asciiTheme="minorHAnsi" w:eastAsia="Cambria" w:hAnsiTheme="minorHAnsi" w:cs="Cambria"/>
          <w:b/>
          <w:color w:val="111C24"/>
        </w:rPr>
        <w:t xml:space="preserve">Hymn: </w:t>
      </w:r>
      <w:r w:rsidRPr="008004F9">
        <w:rPr>
          <w:rFonts w:asciiTheme="minorHAnsi" w:eastAsia="Cambria" w:hAnsiTheme="minorHAnsi" w:cs="Cambria"/>
          <w:color w:val="111C24"/>
        </w:rPr>
        <w:t xml:space="preserve">VU 126 </w:t>
      </w:r>
      <w:r w:rsidR="00DA7BE4" w:rsidRPr="008004F9">
        <w:rPr>
          <w:rFonts w:asciiTheme="minorHAnsi" w:eastAsia="Cambria" w:hAnsiTheme="minorHAnsi" w:cs="Cambria"/>
          <w:color w:val="111C24"/>
        </w:rPr>
        <w:t xml:space="preserve">  </w:t>
      </w:r>
      <w:r w:rsidRPr="008004F9">
        <w:rPr>
          <w:rFonts w:asciiTheme="minorHAnsi" w:eastAsia="Cambria" w:hAnsiTheme="minorHAnsi" w:cs="Cambria"/>
          <w:color w:val="111C24"/>
        </w:rPr>
        <w:t>“Ride On, Ride On, the Time is Right”</w:t>
      </w:r>
      <w:r w:rsidR="00E543F4">
        <w:rPr>
          <w:rFonts w:asciiTheme="minorHAnsi" w:eastAsia="Cambria" w:hAnsiTheme="minorHAnsi" w:cs="Cambria"/>
          <w:color w:val="111C24"/>
        </w:rPr>
        <w:t xml:space="preserve">     </w:t>
      </w:r>
      <w:r w:rsidR="000B1EE0">
        <w:rPr>
          <w:rFonts w:asciiTheme="minorHAnsi" w:eastAsia="Cambria" w:hAnsiTheme="minorHAnsi" w:cs="Cambria"/>
          <w:color w:val="111C24"/>
        </w:rPr>
        <w:t xml:space="preserve">          </w:t>
      </w:r>
      <w:r w:rsidR="00E543F4">
        <w:rPr>
          <w:rFonts w:asciiTheme="minorHAnsi" w:eastAsia="Cambria" w:hAnsiTheme="minorHAnsi" w:cs="Cambria"/>
          <w:color w:val="111C24"/>
        </w:rPr>
        <w:t xml:space="preserve"> </w:t>
      </w:r>
      <w:r w:rsidR="00E543F4" w:rsidRPr="000B1EE0">
        <w:rPr>
          <w:rFonts w:asciiTheme="minorHAnsi" w:eastAsia="Cambria" w:hAnsiTheme="minorHAnsi" w:cs="Cambria"/>
          <w:color w:val="111C24"/>
          <w:sz w:val="16"/>
          <w:szCs w:val="20"/>
        </w:rPr>
        <w:t>RIDE ON</w:t>
      </w:r>
    </w:p>
    <w:p w14:paraId="74F69A3F" w14:textId="338853A8" w:rsidR="006433E1" w:rsidRPr="008004F9" w:rsidRDefault="006433E1" w:rsidP="006433E1">
      <w:pPr>
        <w:ind w:hanging="180"/>
        <w:rPr>
          <w:rFonts w:asciiTheme="minorHAnsi" w:eastAsia="Cambria" w:hAnsiTheme="minorHAnsi" w:cs="Cambria"/>
          <w:color w:val="111C24"/>
          <w:sz w:val="20"/>
        </w:rPr>
      </w:pPr>
    </w:p>
    <w:p w14:paraId="0FFE15BF" w14:textId="3A25B1CF" w:rsidR="006433E1" w:rsidRPr="008004F9" w:rsidRDefault="006433E1" w:rsidP="006433E1">
      <w:pPr>
        <w:ind w:hanging="180"/>
        <w:jc w:val="center"/>
        <w:rPr>
          <w:rFonts w:asciiTheme="minorHAnsi" w:eastAsia="Cambria" w:hAnsiTheme="minorHAnsi" w:cs="Cambria"/>
          <w:b/>
          <w:color w:val="111C24"/>
        </w:rPr>
      </w:pPr>
      <w:r w:rsidRPr="008004F9">
        <w:rPr>
          <w:rFonts w:asciiTheme="minorHAnsi" w:eastAsia="Cambria" w:hAnsiTheme="minorHAnsi" w:cs="Cambria"/>
          <w:b/>
          <w:color w:val="111C24"/>
        </w:rPr>
        <w:t>We Hear the Word</w:t>
      </w:r>
    </w:p>
    <w:p w14:paraId="54854168" w14:textId="172B05F4" w:rsidR="004E77CC" w:rsidRPr="008004F9" w:rsidRDefault="004E77CC" w:rsidP="006433E1">
      <w:pPr>
        <w:ind w:hanging="180"/>
        <w:rPr>
          <w:rFonts w:asciiTheme="minorHAnsi" w:eastAsia="Cambria" w:hAnsiTheme="minorHAnsi" w:cs="Cambria"/>
          <w:color w:val="111C24"/>
          <w:sz w:val="20"/>
        </w:rPr>
      </w:pPr>
    </w:p>
    <w:p w14:paraId="68902CF1" w14:textId="1BBB243D" w:rsidR="004E77CC" w:rsidRPr="008004F9" w:rsidRDefault="004E77CC" w:rsidP="006433E1">
      <w:pPr>
        <w:ind w:hanging="180"/>
        <w:rPr>
          <w:rFonts w:asciiTheme="minorHAnsi" w:eastAsia="Cambria" w:hAnsiTheme="minorHAnsi" w:cs="Cambria"/>
          <w:b/>
          <w:color w:val="111C24"/>
        </w:rPr>
      </w:pPr>
      <w:r w:rsidRPr="008004F9">
        <w:rPr>
          <w:rFonts w:asciiTheme="minorHAnsi" w:eastAsia="Cambria" w:hAnsiTheme="minorHAnsi" w:cs="Cambria"/>
          <w:b/>
          <w:color w:val="111C24"/>
        </w:rPr>
        <w:t>Scripture Reading:</w:t>
      </w:r>
    </w:p>
    <w:p w14:paraId="756A0123" w14:textId="1F4173A8" w:rsidR="004E77CC" w:rsidRPr="008004F9" w:rsidRDefault="004E77CC" w:rsidP="006433E1">
      <w:pPr>
        <w:ind w:hanging="180"/>
        <w:rPr>
          <w:rFonts w:asciiTheme="minorHAnsi" w:eastAsia="Cambria" w:hAnsiTheme="minorHAnsi" w:cs="Cambria"/>
          <w:color w:val="111C24"/>
        </w:rPr>
      </w:pPr>
      <w:r w:rsidRPr="008004F9">
        <w:rPr>
          <w:rFonts w:asciiTheme="minorHAnsi" w:eastAsia="Cambria" w:hAnsiTheme="minorHAnsi" w:cs="Cambria"/>
          <w:color w:val="111C24"/>
        </w:rPr>
        <w:t>Matthew 26:14-16</w:t>
      </w:r>
    </w:p>
    <w:p w14:paraId="2CFEAC31" w14:textId="41209FD1" w:rsidR="004E77CC" w:rsidRPr="008004F9" w:rsidRDefault="004E77CC" w:rsidP="006433E1">
      <w:pPr>
        <w:ind w:hanging="180"/>
        <w:rPr>
          <w:rFonts w:asciiTheme="minorHAnsi" w:eastAsia="Cambria" w:hAnsiTheme="minorHAnsi" w:cs="Cambria"/>
          <w:color w:val="111C24"/>
          <w:sz w:val="20"/>
        </w:rPr>
      </w:pPr>
    </w:p>
    <w:p w14:paraId="1B9FE61D" w14:textId="5ABD013A" w:rsidR="004E77CC" w:rsidRPr="008004F9" w:rsidRDefault="004E77CC" w:rsidP="006433E1">
      <w:pPr>
        <w:ind w:hanging="180"/>
        <w:rPr>
          <w:rFonts w:asciiTheme="minorHAnsi" w:eastAsia="Cambria" w:hAnsiTheme="minorHAnsi" w:cs="Cambria"/>
          <w:b/>
          <w:color w:val="111C24"/>
        </w:rPr>
      </w:pPr>
      <w:r w:rsidRPr="008004F9">
        <w:rPr>
          <w:rFonts w:asciiTheme="minorHAnsi" w:eastAsia="Cambria" w:hAnsiTheme="minorHAnsi" w:cs="Cambria"/>
          <w:b/>
          <w:color w:val="111C24"/>
        </w:rPr>
        <w:t>The Hotel Manager</w:t>
      </w:r>
    </w:p>
    <w:p w14:paraId="1FE4E5F7" w14:textId="2B56EAAE" w:rsidR="004E77CC" w:rsidRPr="008004F9" w:rsidRDefault="004E77CC" w:rsidP="006433E1">
      <w:pPr>
        <w:ind w:hanging="180"/>
        <w:rPr>
          <w:rFonts w:asciiTheme="minorHAnsi" w:eastAsia="Cambria" w:hAnsiTheme="minorHAnsi" w:cs="Cambria"/>
          <w:color w:val="111C24"/>
          <w:sz w:val="20"/>
        </w:rPr>
      </w:pPr>
    </w:p>
    <w:p w14:paraId="4075E6A9" w14:textId="3B9F0DC9" w:rsidR="004E77CC" w:rsidRPr="008004F9" w:rsidRDefault="004E77CC" w:rsidP="006433E1">
      <w:pPr>
        <w:ind w:hanging="180"/>
        <w:rPr>
          <w:rFonts w:asciiTheme="minorHAnsi" w:eastAsia="Cambria" w:hAnsiTheme="minorHAnsi" w:cs="Cambria"/>
          <w:b/>
          <w:color w:val="111C24"/>
        </w:rPr>
      </w:pPr>
      <w:r w:rsidRPr="008004F9">
        <w:rPr>
          <w:rFonts w:asciiTheme="minorHAnsi" w:eastAsia="Cambria" w:hAnsiTheme="minorHAnsi" w:cs="Cambria"/>
          <w:b/>
          <w:color w:val="111C24"/>
        </w:rPr>
        <w:t>Scripture Reading:</w:t>
      </w:r>
    </w:p>
    <w:p w14:paraId="5FE0B6A7" w14:textId="542BBF20" w:rsidR="004E77CC" w:rsidRPr="008004F9" w:rsidRDefault="004E77CC" w:rsidP="006433E1">
      <w:pPr>
        <w:ind w:hanging="180"/>
        <w:rPr>
          <w:rFonts w:asciiTheme="minorHAnsi" w:eastAsia="Cambria" w:hAnsiTheme="minorHAnsi" w:cs="Cambria"/>
          <w:color w:val="111C24"/>
        </w:rPr>
      </w:pPr>
      <w:r w:rsidRPr="008004F9">
        <w:rPr>
          <w:rFonts w:asciiTheme="minorHAnsi" w:eastAsia="Cambria" w:hAnsiTheme="minorHAnsi" w:cs="Cambria"/>
          <w:color w:val="111C24"/>
        </w:rPr>
        <w:t>Matthew 26:31-35</w:t>
      </w:r>
    </w:p>
    <w:p w14:paraId="2D501B59" w14:textId="7535EE4F" w:rsidR="004E77CC" w:rsidRPr="008004F9" w:rsidRDefault="004E77CC" w:rsidP="006433E1">
      <w:pPr>
        <w:ind w:hanging="180"/>
        <w:rPr>
          <w:rFonts w:asciiTheme="minorHAnsi" w:eastAsia="Cambria" w:hAnsiTheme="minorHAnsi" w:cs="Cambria"/>
          <w:color w:val="111C24"/>
          <w:sz w:val="20"/>
        </w:rPr>
      </w:pPr>
    </w:p>
    <w:p w14:paraId="310449C1" w14:textId="0F78276C" w:rsidR="004E77CC" w:rsidRPr="008004F9" w:rsidRDefault="004E77CC" w:rsidP="006433E1">
      <w:pPr>
        <w:ind w:hanging="180"/>
        <w:rPr>
          <w:rFonts w:asciiTheme="minorHAnsi" w:eastAsia="Cambria" w:hAnsiTheme="minorHAnsi" w:cs="Cambria"/>
          <w:b/>
          <w:color w:val="111C24"/>
        </w:rPr>
      </w:pPr>
      <w:r w:rsidRPr="008004F9">
        <w:rPr>
          <w:rFonts w:asciiTheme="minorHAnsi" w:eastAsia="Cambria" w:hAnsiTheme="minorHAnsi" w:cs="Cambria"/>
          <w:b/>
          <w:color w:val="111C24"/>
        </w:rPr>
        <w:t>The Waiter</w:t>
      </w:r>
    </w:p>
    <w:p w14:paraId="0F8D10A3" w14:textId="31C3EBBF" w:rsidR="004E77CC" w:rsidRPr="008004F9" w:rsidRDefault="004E77CC" w:rsidP="006433E1">
      <w:pPr>
        <w:ind w:hanging="180"/>
        <w:rPr>
          <w:rFonts w:asciiTheme="minorHAnsi" w:eastAsia="Cambria" w:hAnsiTheme="minorHAnsi" w:cs="Cambria"/>
          <w:color w:val="111C24"/>
        </w:rPr>
      </w:pPr>
    </w:p>
    <w:p w14:paraId="4437D082" w14:textId="30ABFAA3" w:rsidR="004E77CC" w:rsidRPr="000B1EE0" w:rsidRDefault="004E77CC" w:rsidP="000B1EE0">
      <w:pPr>
        <w:ind w:hanging="180"/>
        <w:rPr>
          <w:rFonts w:asciiTheme="minorHAnsi" w:eastAsia="Cambria" w:hAnsiTheme="minorHAnsi" w:cs="Cambria"/>
          <w:color w:val="111C24"/>
        </w:rPr>
      </w:pPr>
      <w:r w:rsidRPr="00E543F4">
        <w:rPr>
          <w:rFonts w:asciiTheme="minorHAnsi" w:eastAsia="Cambria" w:hAnsiTheme="minorHAnsi" w:cs="Cambria"/>
          <w:b/>
          <w:bCs/>
          <w:color w:val="111C24"/>
        </w:rPr>
        <w:t>Hymn:</w:t>
      </w:r>
      <w:r w:rsidRPr="008004F9">
        <w:rPr>
          <w:rFonts w:asciiTheme="minorHAnsi" w:eastAsia="Cambria" w:hAnsiTheme="minorHAnsi" w:cs="Cambria"/>
          <w:color w:val="111C24"/>
        </w:rPr>
        <w:t xml:space="preserve"> VU 132</w:t>
      </w:r>
      <w:r w:rsidR="00DA7BE4" w:rsidRPr="008004F9">
        <w:rPr>
          <w:rFonts w:asciiTheme="minorHAnsi" w:eastAsia="Cambria" w:hAnsiTheme="minorHAnsi" w:cs="Cambria"/>
          <w:color w:val="111C24"/>
        </w:rPr>
        <w:t xml:space="preserve">  </w:t>
      </w:r>
      <w:r w:rsidR="000B1EE0">
        <w:rPr>
          <w:rFonts w:asciiTheme="minorHAnsi" w:eastAsia="Cambria" w:hAnsiTheme="minorHAnsi" w:cs="Cambria"/>
          <w:color w:val="111C24"/>
        </w:rPr>
        <w:t xml:space="preserve"> </w:t>
      </w:r>
      <w:r w:rsidRPr="008004F9">
        <w:rPr>
          <w:rFonts w:asciiTheme="minorHAnsi" w:eastAsia="Cambria" w:hAnsiTheme="minorHAnsi" w:cs="Cambria"/>
          <w:color w:val="111C24"/>
        </w:rPr>
        <w:t>“Bitter was the Night” vs. 1,2,4,6</w:t>
      </w:r>
      <w:r w:rsidR="000B1EE0">
        <w:rPr>
          <w:rFonts w:asciiTheme="minorHAnsi" w:eastAsia="Cambria" w:hAnsiTheme="minorHAnsi" w:cs="Cambria"/>
          <w:color w:val="111C24"/>
        </w:rPr>
        <w:t xml:space="preserve">   </w:t>
      </w:r>
      <w:r w:rsidR="00E543F4" w:rsidRPr="000B1EE0">
        <w:rPr>
          <w:rFonts w:asciiTheme="minorHAnsi" w:eastAsia="Cambria" w:hAnsiTheme="minorHAnsi" w:cs="Cambria"/>
          <w:color w:val="111C24"/>
          <w:sz w:val="16"/>
          <w:szCs w:val="20"/>
        </w:rPr>
        <w:t>BITTER WAS THE NIGHT</w:t>
      </w:r>
    </w:p>
    <w:p w14:paraId="0ADF74A9" w14:textId="77777777" w:rsidR="004E77CC" w:rsidRPr="008004F9" w:rsidRDefault="004E77CC" w:rsidP="006433E1">
      <w:pPr>
        <w:ind w:hanging="180"/>
        <w:rPr>
          <w:rFonts w:asciiTheme="minorHAnsi" w:eastAsia="Cambria" w:hAnsiTheme="minorHAnsi" w:cs="Cambria"/>
          <w:color w:val="111C24"/>
          <w:sz w:val="20"/>
        </w:rPr>
      </w:pPr>
    </w:p>
    <w:p w14:paraId="203CF680" w14:textId="2B6CE023" w:rsidR="004E63C4" w:rsidRPr="008004F9" w:rsidRDefault="004E63C4" w:rsidP="006433E1">
      <w:pPr>
        <w:ind w:hanging="180"/>
        <w:rPr>
          <w:rFonts w:asciiTheme="minorHAnsi" w:eastAsia="Cambria" w:hAnsiTheme="minorHAnsi" w:cs="Cambria"/>
          <w:b/>
          <w:color w:val="111C24"/>
        </w:rPr>
      </w:pPr>
      <w:r w:rsidRPr="008004F9">
        <w:rPr>
          <w:rFonts w:asciiTheme="minorHAnsi" w:eastAsia="Cambria" w:hAnsiTheme="minorHAnsi" w:cs="Cambria"/>
          <w:b/>
          <w:color w:val="111C24"/>
        </w:rPr>
        <w:t xml:space="preserve">Lenten </w:t>
      </w:r>
      <w:r w:rsidR="00F87D75" w:rsidRPr="008004F9">
        <w:rPr>
          <w:rFonts w:asciiTheme="minorHAnsi" w:eastAsia="Cambria" w:hAnsiTheme="minorHAnsi" w:cs="Cambria"/>
          <w:b/>
          <w:color w:val="111C24"/>
        </w:rPr>
        <w:t>Tenebrae</w:t>
      </w:r>
    </w:p>
    <w:p w14:paraId="11BD187C" w14:textId="77777777" w:rsidR="004E77CC" w:rsidRPr="008004F9" w:rsidRDefault="004E77CC" w:rsidP="006433E1">
      <w:pPr>
        <w:rPr>
          <w:rFonts w:asciiTheme="minorHAnsi" w:hAnsiTheme="minorHAnsi"/>
          <w:b/>
          <w:bCs/>
        </w:rPr>
      </w:pPr>
      <w:r w:rsidRPr="008004F9">
        <w:rPr>
          <w:rFonts w:asciiTheme="minorHAnsi" w:hAnsiTheme="minorHAnsi"/>
          <w:b/>
          <w:bCs/>
        </w:rPr>
        <w:t>God, give us courage not to go along with the crowd.</w:t>
      </w:r>
    </w:p>
    <w:p w14:paraId="1E610DF0" w14:textId="77777777" w:rsidR="004E77CC" w:rsidRPr="008004F9" w:rsidRDefault="004E77CC" w:rsidP="006433E1">
      <w:pPr>
        <w:rPr>
          <w:rFonts w:asciiTheme="minorHAnsi" w:hAnsiTheme="minorHAnsi"/>
          <w:b/>
          <w:bCs/>
        </w:rPr>
      </w:pPr>
      <w:r w:rsidRPr="008004F9">
        <w:rPr>
          <w:rFonts w:asciiTheme="minorHAnsi" w:hAnsiTheme="minorHAnsi"/>
          <w:b/>
          <w:bCs/>
        </w:rPr>
        <w:t>Give us wisdom to make decisions that are just</w:t>
      </w:r>
    </w:p>
    <w:p w14:paraId="0C606F35" w14:textId="77777777" w:rsidR="004E77CC" w:rsidRPr="008004F9" w:rsidRDefault="004E77CC" w:rsidP="006433E1">
      <w:pPr>
        <w:rPr>
          <w:rFonts w:asciiTheme="minorHAnsi" w:hAnsiTheme="minorHAnsi"/>
          <w:b/>
          <w:bCs/>
        </w:rPr>
      </w:pPr>
      <w:r w:rsidRPr="008004F9">
        <w:rPr>
          <w:rFonts w:asciiTheme="minorHAnsi" w:hAnsiTheme="minorHAnsi"/>
          <w:b/>
          <w:bCs/>
        </w:rPr>
        <w:t>Even if they set us apart from our friends.</w:t>
      </w:r>
    </w:p>
    <w:p w14:paraId="6A96EE83" w14:textId="3B490283" w:rsidR="004E77CC" w:rsidRPr="008004F9" w:rsidRDefault="004E77CC" w:rsidP="006433E1">
      <w:pPr>
        <w:rPr>
          <w:rFonts w:asciiTheme="minorHAnsi" w:hAnsiTheme="minorHAnsi"/>
          <w:b/>
          <w:bCs/>
        </w:rPr>
      </w:pPr>
      <w:r w:rsidRPr="008004F9">
        <w:rPr>
          <w:rFonts w:asciiTheme="minorHAnsi" w:hAnsiTheme="minorHAnsi"/>
          <w:b/>
          <w:bCs/>
        </w:rPr>
        <w:t>Help us be faithful to your love for all.</w:t>
      </w:r>
    </w:p>
    <w:p w14:paraId="4042D5B9" w14:textId="77777777" w:rsidR="006433E1" w:rsidRPr="008004F9" w:rsidRDefault="006433E1" w:rsidP="006433E1">
      <w:pPr>
        <w:rPr>
          <w:rFonts w:asciiTheme="minorHAnsi" w:hAnsiTheme="minorHAnsi"/>
          <w:b/>
          <w:bCs/>
          <w:sz w:val="20"/>
        </w:rPr>
      </w:pPr>
    </w:p>
    <w:p w14:paraId="10D9510F" w14:textId="0FEADD92" w:rsidR="004E77CC" w:rsidRPr="008004F9" w:rsidRDefault="004E77CC" w:rsidP="006433E1">
      <w:pPr>
        <w:ind w:left="-180"/>
        <w:rPr>
          <w:rFonts w:asciiTheme="minorHAnsi" w:hAnsiTheme="minorHAnsi"/>
          <w:bCs/>
          <w:i/>
          <w:sz w:val="20"/>
        </w:rPr>
      </w:pPr>
      <w:r w:rsidRPr="008004F9">
        <w:rPr>
          <w:rFonts w:asciiTheme="minorHAnsi" w:hAnsiTheme="minorHAnsi"/>
          <w:b/>
          <w:bCs/>
        </w:rPr>
        <w:t xml:space="preserve">Response: </w:t>
      </w:r>
      <w:r w:rsidRPr="008004F9">
        <w:rPr>
          <w:rFonts w:asciiTheme="minorHAnsi" w:hAnsiTheme="minorHAnsi"/>
          <w:bCs/>
        </w:rPr>
        <w:t xml:space="preserve">MV 90 </w:t>
      </w:r>
      <w:r w:rsidRPr="008004F9">
        <w:rPr>
          <w:rFonts w:asciiTheme="minorHAnsi" w:hAnsiTheme="minorHAnsi"/>
          <w:bCs/>
        </w:rPr>
        <w:tab/>
        <w:t>“Don’t Be Afraid”</w:t>
      </w:r>
      <w:r w:rsidRPr="008004F9">
        <w:rPr>
          <w:rFonts w:asciiTheme="minorHAnsi" w:hAnsiTheme="minorHAnsi"/>
          <w:bCs/>
        </w:rPr>
        <w:tab/>
      </w:r>
      <w:r w:rsidRPr="008004F9">
        <w:rPr>
          <w:rFonts w:asciiTheme="minorHAnsi" w:hAnsiTheme="minorHAnsi"/>
          <w:bCs/>
        </w:rPr>
        <w:tab/>
        <w:t xml:space="preserve">              </w:t>
      </w:r>
      <w:r w:rsidRPr="008004F9">
        <w:rPr>
          <w:rFonts w:asciiTheme="minorHAnsi" w:hAnsiTheme="minorHAnsi"/>
          <w:bCs/>
          <w:i/>
          <w:sz w:val="20"/>
        </w:rPr>
        <w:t>John L. Bell</w:t>
      </w:r>
    </w:p>
    <w:p w14:paraId="1EB05D50" w14:textId="77777777" w:rsidR="005737D8" w:rsidRPr="008004F9" w:rsidRDefault="005737D8" w:rsidP="006433E1">
      <w:pPr>
        <w:pBdr>
          <w:top w:val="nil"/>
          <w:left w:val="nil"/>
          <w:bottom w:val="nil"/>
          <w:right w:val="nil"/>
          <w:between w:val="nil"/>
        </w:pBdr>
        <w:tabs>
          <w:tab w:val="left" w:pos="567"/>
          <w:tab w:val="center" w:pos="4680"/>
          <w:tab w:val="left" w:pos="5040"/>
          <w:tab w:val="left" w:pos="5760"/>
          <w:tab w:val="right" w:pos="9340"/>
        </w:tabs>
        <w:ind w:hanging="180"/>
        <w:jc w:val="center"/>
        <w:rPr>
          <w:rFonts w:asciiTheme="minorHAnsi" w:eastAsia="Cambria" w:hAnsiTheme="minorHAnsi" w:cs="Cambria"/>
          <w:b/>
          <w:sz w:val="20"/>
        </w:rPr>
      </w:pPr>
    </w:p>
    <w:p w14:paraId="3F677EDC" w14:textId="5CDF8F3F" w:rsidR="00027B99" w:rsidRPr="008004F9" w:rsidRDefault="0029672D" w:rsidP="006433E1">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eastAsia="Cambria" w:hAnsiTheme="minorHAnsi" w:cs="Cambria"/>
          <w:b/>
          <w:color w:val="000000"/>
        </w:rPr>
      </w:pPr>
      <w:r w:rsidRPr="008004F9">
        <w:rPr>
          <w:rFonts w:asciiTheme="minorHAnsi" w:eastAsia="Cambria" w:hAnsiTheme="minorHAnsi" w:cs="Cambria"/>
          <w:b/>
          <w:color w:val="000000"/>
        </w:rPr>
        <w:t xml:space="preserve">Scripture Reading: </w:t>
      </w:r>
    </w:p>
    <w:p w14:paraId="007A84A9" w14:textId="620FF56C" w:rsidR="00027B99" w:rsidRPr="008004F9" w:rsidRDefault="004E77CC" w:rsidP="006433E1">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eastAsia="Calibri" w:hAnsiTheme="minorHAnsi" w:cs="Calibri"/>
          <w:lang w:val="en-CA"/>
        </w:rPr>
      </w:pPr>
      <w:r w:rsidRPr="008004F9">
        <w:rPr>
          <w:rFonts w:asciiTheme="minorHAnsi" w:eastAsia="Calibri" w:hAnsiTheme="minorHAnsi" w:cs="Calibri"/>
          <w:lang w:val="en-CA"/>
        </w:rPr>
        <w:t>Matthew: 27:11-24</w:t>
      </w:r>
    </w:p>
    <w:p w14:paraId="19472294" w14:textId="59064249" w:rsidR="004E77CC" w:rsidRPr="008004F9" w:rsidRDefault="004E77CC" w:rsidP="006433E1">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eastAsia="Calibri" w:hAnsiTheme="minorHAnsi" w:cs="Calibri"/>
          <w:sz w:val="20"/>
          <w:lang w:val="en-CA"/>
        </w:rPr>
      </w:pPr>
    </w:p>
    <w:p w14:paraId="63B446DF" w14:textId="51039623" w:rsidR="004E77CC" w:rsidRPr="008004F9" w:rsidRDefault="004E77CC" w:rsidP="006433E1">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eastAsia="Cambria" w:hAnsiTheme="minorHAnsi" w:cs="Cambria"/>
          <w:b/>
          <w:color w:val="000000"/>
        </w:rPr>
      </w:pPr>
      <w:r w:rsidRPr="008004F9">
        <w:rPr>
          <w:rFonts w:asciiTheme="minorHAnsi" w:eastAsia="Calibri" w:hAnsiTheme="minorHAnsi" w:cs="Calibri"/>
          <w:b/>
          <w:lang w:val="en-CA"/>
        </w:rPr>
        <w:t>Pilate’s wife</w:t>
      </w:r>
    </w:p>
    <w:p w14:paraId="2CF9A5BB" w14:textId="77777777" w:rsidR="004E63C4" w:rsidRPr="008004F9" w:rsidRDefault="004E63C4" w:rsidP="006433E1">
      <w:pPr>
        <w:tabs>
          <w:tab w:val="left" w:pos="284"/>
          <w:tab w:val="left" w:pos="6660"/>
          <w:tab w:val="right" w:pos="9360"/>
        </w:tabs>
        <w:ind w:hanging="180"/>
        <w:rPr>
          <w:rFonts w:asciiTheme="minorHAnsi" w:eastAsia="Cambria" w:hAnsiTheme="minorHAnsi" w:cs="Cambria"/>
          <w:sz w:val="20"/>
        </w:rPr>
      </w:pPr>
    </w:p>
    <w:p w14:paraId="67FE82DD" w14:textId="7EB8F791" w:rsidR="0000082B" w:rsidRPr="008004F9" w:rsidRDefault="00AF3CB1" w:rsidP="006433E1">
      <w:pPr>
        <w:tabs>
          <w:tab w:val="left" w:pos="284"/>
          <w:tab w:val="center" w:pos="4680"/>
          <w:tab w:val="left" w:pos="5040"/>
          <w:tab w:val="left" w:pos="5760"/>
          <w:tab w:val="right" w:pos="9360"/>
        </w:tabs>
        <w:ind w:hanging="180"/>
        <w:rPr>
          <w:rFonts w:asciiTheme="minorHAnsi" w:eastAsia="Cambria" w:hAnsiTheme="minorHAnsi" w:cs="Cambria"/>
          <w:i/>
          <w:sz w:val="8"/>
        </w:rPr>
      </w:pPr>
      <w:r w:rsidRPr="008004F9">
        <w:rPr>
          <w:rFonts w:asciiTheme="minorHAnsi" w:eastAsia="Cambria" w:hAnsiTheme="minorHAnsi" w:cs="Cambria"/>
          <w:b/>
        </w:rPr>
        <w:t xml:space="preserve">Anthem: </w:t>
      </w:r>
      <w:r w:rsidR="004E77CC" w:rsidRPr="008004F9">
        <w:rPr>
          <w:rFonts w:asciiTheme="minorHAnsi" w:eastAsia="Cambria" w:hAnsiTheme="minorHAnsi" w:cs="Cambria"/>
          <w:b/>
        </w:rPr>
        <w:t xml:space="preserve">                    </w:t>
      </w:r>
      <w:r w:rsidR="00F87D75" w:rsidRPr="008004F9">
        <w:rPr>
          <w:rFonts w:asciiTheme="minorHAnsi" w:eastAsia="Cambria" w:hAnsiTheme="minorHAnsi" w:cs="Cambria"/>
          <w:b/>
        </w:rPr>
        <w:t xml:space="preserve"> </w:t>
      </w:r>
      <w:r w:rsidR="004E63C4" w:rsidRPr="008004F9">
        <w:rPr>
          <w:rFonts w:asciiTheme="minorHAnsi" w:eastAsia="Cambria" w:hAnsiTheme="minorHAnsi" w:cs="Cambria"/>
        </w:rPr>
        <w:t>“</w:t>
      </w:r>
      <w:r w:rsidR="004E77CC" w:rsidRPr="008004F9">
        <w:rPr>
          <w:rFonts w:asciiTheme="minorHAnsi" w:eastAsia="Cambria" w:hAnsiTheme="minorHAnsi" w:cs="Cambria"/>
        </w:rPr>
        <w:t xml:space="preserve">Thou </w:t>
      </w:r>
      <w:proofErr w:type="spellStart"/>
      <w:r w:rsidR="004E77CC" w:rsidRPr="008004F9">
        <w:rPr>
          <w:rFonts w:asciiTheme="minorHAnsi" w:eastAsia="Cambria" w:hAnsiTheme="minorHAnsi" w:cs="Cambria"/>
        </w:rPr>
        <w:t>Goest</w:t>
      </w:r>
      <w:proofErr w:type="spellEnd"/>
      <w:r w:rsidR="004E77CC" w:rsidRPr="008004F9">
        <w:rPr>
          <w:rFonts w:asciiTheme="minorHAnsi" w:eastAsia="Cambria" w:hAnsiTheme="minorHAnsi" w:cs="Cambria"/>
        </w:rPr>
        <w:t xml:space="preserve"> to Jerusalem</w:t>
      </w:r>
      <w:r w:rsidR="004E63C4" w:rsidRPr="008004F9">
        <w:rPr>
          <w:rFonts w:asciiTheme="minorHAnsi" w:eastAsia="Cambria" w:hAnsiTheme="minorHAnsi" w:cs="Cambria"/>
        </w:rPr>
        <w:t>”</w:t>
      </w:r>
      <w:r w:rsidR="00F87D75" w:rsidRPr="008004F9">
        <w:rPr>
          <w:rFonts w:asciiTheme="minorHAnsi" w:eastAsia="Cambria" w:hAnsiTheme="minorHAnsi" w:cs="Cambria"/>
        </w:rPr>
        <w:t xml:space="preserve">     </w:t>
      </w:r>
      <w:r w:rsidR="004E77CC" w:rsidRPr="008004F9">
        <w:rPr>
          <w:rFonts w:asciiTheme="minorHAnsi" w:eastAsia="Cambria" w:hAnsiTheme="minorHAnsi" w:cs="Cambria"/>
        </w:rPr>
        <w:tab/>
        <w:t xml:space="preserve">     </w:t>
      </w:r>
      <w:r w:rsidR="004E77CC" w:rsidRPr="008004F9">
        <w:rPr>
          <w:rFonts w:asciiTheme="minorHAnsi" w:eastAsia="Cambria" w:hAnsiTheme="minorHAnsi" w:cs="Cambria"/>
          <w:i/>
          <w:sz w:val="20"/>
        </w:rPr>
        <w:t>Melchior Franck</w:t>
      </w:r>
      <w:r w:rsidR="00BF0485" w:rsidRPr="008004F9">
        <w:rPr>
          <w:rFonts w:asciiTheme="minorHAnsi" w:eastAsia="Cambria" w:hAnsiTheme="minorHAnsi" w:cs="Cambria"/>
          <w:i/>
          <w:sz w:val="12"/>
        </w:rPr>
        <w:t xml:space="preserve">  </w:t>
      </w:r>
      <w:r w:rsidR="00BF0485" w:rsidRPr="008004F9">
        <w:rPr>
          <w:rFonts w:asciiTheme="minorHAnsi" w:eastAsia="Cambria" w:hAnsiTheme="minorHAnsi" w:cs="Cambria"/>
          <w:i/>
          <w:sz w:val="8"/>
        </w:rPr>
        <w:t xml:space="preserve"> </w:t>
      </w:r>
    </w:p>
    <w:p w14:paraId="60BC4C19" w14:textId="77777777" w:rsidR="004E77CC" w:rsidRPr="008004F9" w:rsidRDefault="004E77CC" w:rsidP="006433E1">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eastAsia="Cambria" w:hAnsiTheme="minorHAnsi" w:cs="Cambria"/>
          <w:b/>
          <w:color w:val="000000"/>
          <w:sz w:val="20"/>
        </w:rPr>
      </w:pPr>
    </w:p>
    <w:p w14:paraId="73C98F53" w14:textId="1F8231C6" w:rsidR="004E77CC" w:rsidRPr="008004F9" w:rsidRDefault="004E77CC" w:rsidP="006433E1">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eastAsia="Cambria" w:hAnsiTheme="minorHAnsi" w:cs="Cambria"/>
          <w:b/>
          <w:color w:val="000000"/>
        </w:rPr>
      </w:pPr>
      <w:r w:rsidRPr="008004F9">
        <w:rPr>
          <w:rFonts w:asciiTheme="minorHAnsi" w:eastAsia="Cambria" w:hAnsiTheme="minorHAnsi" w:cs="Cambria"/>
          <w:b/>
          <w:color w:val="000000"/>
        </w:rPr>
        <w:t xml:space="preserve">Scripture Reading: </w:t>
      </w:r>
    </w:p>
    <w:p w14:paraId="168C4D67" w14:textId="3DFAA469" w:rsidR="004E77CC" w:rsidRPr="008004F9" w:rsidRDefault="004E77CC" w:rsidP="006433E1">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eastAsia="Calibri" w:hAnsiTheme="minorHAnsi" w:cs="Calibri"/>
          <w:lang w:val="en-CA"/>
        </w:rPr>
      </w:pPr>
      <w:r w:rsidRPr="008004F9">
        <w:rPr>
          <w:rFonts w:asciiTheme="minorHAnsi" w:eastAsia="Calibri" w:hAnsiTheme="minorHAnsi" w:cs="Calibri"/>
          <w:lang w:val="en-CA"/>
        </w:rPr>
        <w:t>Matthew: 27:33-34</w:t>
      </w:r>
    </w:p>
    <w:p w14:paraId="53822650" w14:textId="4304A08E" w:rsidR="004E77CC" w:rsidRPr="008004F9" w:rsidRDefault="004E77CC" w:rsidP="006433E1">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eastAsia="Calibri" w:hAnsiTheme="minorHAnsi" w:cs="Calibri"/>
          <w:sz w:val="22"/>
          <w:lang w:val="en-CA"/>
        </w:rPr>
      </w:pPr>
    </w:p>
    <w:p w14:paraId="23904B18" w14:textId="1726A8A0" w:rsidR="004E77CC" w:rsidRPr="008004F9" w:rsidRDefault="004E77CC" w:rsidP="006433E1">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eastAsia="Calibri" w:hAnsiTheme="minorHAnsi" w:cs="Calibri"/>
          <w:b/>
          <w:lang w:val="en-CA"/>
        </w:rPr>
      </w:pPr>
      <w:r w:rsidRPr="008004F9">
        <w:rPr>
          <w:rFonts w:asciiTheme="minorHAnsi" w:eastAsia="Calibri" w:hAnsiTheme="minorHAnsi" w:cs="Calibri"/>
          <w:b/>
          <w:lang w:val="en-CA"/>
        </w:rPr>
        <w:t>The Herbalist</w:t>
      </w:r>
    </w:p>
    <w:p w14:paraId="411FB29B" w14:textId="7813ABC9" w:rsidR="00C97920" w:rsidRPr="008004F9" w:rsidRDefault="00C97920" w:rsidP="006433E1">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eastAsia="Calibri" w:hAnsiTheme="minorHAnsi" w:cs="Calibri"/>
          <w:sz w:val="20"/>
          <w:lang w:val="en-CA"/>
        </w:rPr>
      </w:pPr>
    </w:p>
    <w:p w14:paraId="25B2492A" w14:textId="45058337" w:rsidR="00C97920" w:rsidRPr="008004F9" w:rsidRDefault="00C97920" w:rsidP="006433E1">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eastAsia="Calibri" w:hAnsiTheme="minorHAnsi" w:cs="Calibri"/>
          <w:b/>
          <w:lang w:val="en-CA"/>
        </w:rPr>
      </w:pPr>
      <w:r w:rsidRPr="008004F9">
        <w:rPr>
          <w:rFonts w:asciiTheme="minorHAnsi" w:eastAsia="Calibri" w:hAnsiTheme="minorHAnsi" w:cs="Calibri"/>
          <w:b/>
          <w:lang w:val="en-CA"/>
        </w:rPr>
        <w:t>Passing the Peace of Christ</w:t>
      </w:r>
    </w:p>
    <w:p w14:paraId="7F87AD51" w14:textId="06CB73BC" w:rsidR="00C97920" w:rsidRPr="008004F9" w:rsidRDefault="00C97920" w:rsidP="006433E1">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eastAsia="Calibri" w:hAnsiTheme="minorHAnsi" w:cs="Calibri"/>
          <w:lang w:val="en-CA"/>
        </w:rPr>
      </w:pPr>
      <w:r w:rsidRPr="008004F9">
        <w:rPr>
          <w:rFonts w:asciiTheme="minorHAnsi" w:eastAsia="Calibri" w:hAnsiTheme="minorHAnsi" w:cs="Calibri"/>
          <w:lang w:val="en-CA"/>
        </w:rPr>
        <w:t>May the peace of Christ be with you.</w:t>
      </w:r>
    </w:p>
    <w:p w14:paraId="18FE6DDE" w14:textId="66A7EABB" w:rsidR="004E77CC" w:rsidRPr="008004F9" w:rsidRDefault="00C97920" w:rsidP="006433E1">
      <w:pPr>
        <w:pBdr>
          <w:top w:val="nil"/>
          <w:left w:val="nil"/>
          <w:bottom w:val="nil"/>
          <w:right w:val="nil"/>
          <w:between w:val="nil"/>
        </w:pBdr>
        <w:tabs>
          <w:tab w:val="left" w:pos="567"/>
          <w:tab w:val="center" w:pos="4680"/>
          <w:tab w:val="left" w:pos="5040"/>
          <w:tab w:val="left" w:pos="5760"/>
          <w:tab w:val="right" w:pos="9360"/>
        </w:tabs>
        <w:ind w:hanging="180"/>
        <w:jc w:val="both"/>
        <w:rPr>
          <w:rFonts w:asciiTheme="minorHAnsi" w:eastAsia="Calibri" w:hAnsiTheme="minorHAnsi" w:cs="Calibri"/>
          <w:b/>
          <w:lang w:val="en-CA"/>
        </w:rPr>
      </w:pPr>
      <w:r w:rsidRPr="008004F9">
        <w:rPr>
          <w:rFonts w:asciiTheme="minorHAnsi" w:eastAsia="Calibri" w:hAnsiTheme="minorHAnsi" w:cs="Calibri"/>
          <w:b/>
          <w:lang w:val="en-CA"/>
        </w:rPr>
        <w:t>And also with you.</w:t>
      </w:r>
    </w:p>
    <w:p w14:paraId="1D8034D0" w14:textId="1C422B87" w:rsidR="00C97920" w:rsidRPr="008004F9" w:rsidRDefault="00AC67B5" w:rsidP="006433E1">
      <w:pPr>
        <w:pBdr>
          <w:top w:val="nil"/>
          <w:left w:val="nil"/>
          <w:bottom w:val="nil"/>
          <w:right w:val="nil"/>
          <w:between w:val="nil"/>
        </w:pBdr>
        <w:tabs>
          <w:tab w:val="left" w:pos="567"/>
          <w:tab w:val="center" w:pos="4680"/>
          <w:tab w:val="left" w:pos="5040"/>
          <w:tab w:val="left" w:pos="5760"/>
          <w:tab w:val="right" w:pos="9360"/>
        </w:tabs>
        <w:ind w:hanging="180"/>
        <w:jc w:val="both"/>
        <w:rPr>
          <w:rFonts w:asciiTheme="minorHAnsi" w:eastAsia="Calibri" w:hAnsiTheme="minorHAnsi" w:cs="Calibri"/>
          <w:lang w:val="en-CA"/>
        </w:rPr>
      </w:pPr>
      <w:r w:rsidRPr="008004F9">
        <w:rPr>
          <w:rFonts w:asciiTheme="minorHAnsi" w:eastAsia="Calibri" w:hAnsiTheme="minorHAnsi" w:cs="Calibri"/>
          <w:lang w:val="en-CA"/>
        </w:rPr>
        <w:tab/>
      </w:r>
      <w:r w:rsidRPr="008004F9">
        <w:rPr>
          <w:rFonts w:asciiTheme="minorHAnsi" w:eastAsia="Calibri" w:hAnsiTheme="minorHAnsi" w:cs="Calibri"/>
          <w:lang w:val="en-CA"/>
        </w:rPr>
        <w:tab/>
        <w:t xml:space="preserve">                                   </w:t>
      </w:r>
      <w:r w:rsidR="00C97920" w:rsidRPr="008004F9">
        <w:rPr>
          <w:rFonts w:asciiTheme="minorHAnsi" w:eastAsia="Calibri" w:hAnsiTheme="minorHAnsi" w:cs="Calibri"/>
          <w:lang w:val="en-CA"/>
        </w:rPr>
        <w:t>“Ah, Holy Jesus”</w:t>
      </w:r>
      <w:r w:rsidR="00C97920" w:rsidRPr="008004F9">
        <w:rPr>
          <w:rFonts w:asciiTheme="minorHAnsi" w:eastAsia="Calibri" w:hAnsiTheme="minorHAnsi" w:cs="Calibri"/>
          <w:b/>
          <w:lang w:val="en-CA"/>
        </w:rPr>
        <w:tab/>
      </w:r>
      <w:r w:rsidRPr="008004F9">
        <w:rPr>
          <w:rFonts w:asciiTheme="minorHAnsi" w:eastAsia="Calibri" w:hAnsiTheme="minorHAnsi" w:cs="Calibri"/>
          <w:b/>
          <w:lang w:val="en-CA"/>
        </w:rPr>
        <w:t xml:space="preserve">                                 </w:t>
      </w:r>
      <w:r w:rsidR="00C97920" w:rsidRPr="008004F9">
        <w:rPr>
          <w:rFonts w:asciiTheme="minorHAnsi" w:eastAsia="Calibri" w:hAnsiTheme="minorHAnsi" w:cs="Calibri"/>
          <w:i/>
          <w:sz w:val="20"/>
          <w:lang w:val="en-CA"/>
        </w:rPr>
        <w:t>Dale Wood</w:t>
      </w:r>
    </w:p>
    <w:p w14:paraId="50CB30B2" w14:textId="77777777" w:rsidR="006433E1" w:rsidRPr="008004F9" w:rsidRDefault="006433E1" w:rsidP="006433E1">
      <w:pPr>
        <w:tabs>
          <w:tab w:val="left" w:pos="284"/>
          <w:tab w:val="center" w:pos="4680"/>
          <w:tab w:val="left" w:pos="5040"/>
          <w:tab w:val="left" w:pos="5760"/>
          <w:tab w:val="right" w:pos="9360"/>
        </w:tabs>
        <w:ind w:hanging="180"/>
        <w:rPr>
          <w:rFonts w:asciiTheme="minorHAnsi" w:eastAsia="Cambria" w:hAnsiTheme="minorHAnsi" w:cs="Cambria"/>
          <w:b/>
          <w:sz w:val="20"/>
        </w:rPr>
      </w:pPr>
    </w:p>
    <w:p w14:paraId="54EADBA8" w14:textId="78402B54" w:rsidR="00EE4C12" w:rsidRPr="008004F9" w:rsidRDefault="006433E1" w:rsidP="006433E1">
      <w:pPr>
        <w:tabs>
          <w:tab w:val="left" w:pos="284"/>
          <w:tab w:val="center" w:pos="4680"/>
          <w:tab w:val="left" w:pos="5040"/>
          <w:tab w:val="left" w:pos="5760"/>
          <w:tab w:val="right" w:pos="9360"/>
        </w:tabs>
        <w:ind w:hanging="180"/>
        <w:jc w:val="center"/>
        <w:rPr>
          <w:rFonts w:asciiTheme="minorHAnsi" w:eastAsia="Cambria" w:hAnsiTheme="minorHAnsi" w:cs="Cambria"/>
          <w:b/>
        </w:rPr>
      </w:pPr>
      <w:r w:rsidRPr="008004F9">
        <w:rPr>
          <w:rFonts w:asciiTheme="minorHAnsi" w:eastAsia="Cambria" w:hAnsiTheme="minorHAnsi" w:cs="Cambria"/>
          <w:b/>
        </w:rPr>
        <w:t>We Respond to the Word</w:t>
      </w:r>
    </w:p>
    <w:p w14:paraId="3E164ACB" w14:textId="77777777" w:rsidR="006433E1" w:rsidRPr="008004F9" w:rsidRDefault="006433E1" w:rsidP="006433E1">
      <w:pPr>
        <w:tabs>
          <w:tab w:val="left" w:pos="284"/>
          <w:tab w:val="center" w:pos="4680"/>
          <w:tab w:val="left" w:pos="5040"/>
          <w:tab w:val="left" w:pos="5760"/>
          <w:tab w:val="right" w:pos="9360"/>
        </w:tabs>
        <w:ind w:hanging="180"/>
        <w:rPr>
          <w:rFonts w:asciiTheme="minorHAnsi" w:eastAsia="Cambria" w:hAnsiTheme="minorHAnsi" w:cs="Cambria"/>
          <w:b/>
          <w:sz w:val="20"/>
        </w:rPr>
      </w:pPr>
    </w:p>
    <w:p w14:paraId="347D1E9B" w14:textId="162079BC" w:rsidR="00A725DC" w:rsidRPr="008004F9" w:rsidRDefault="0029672D" w:rsidP="006433E1">
      <w:pPr>
        <w:tabs>
          <w:tab w:val="left" w:pos="284"/>
          <w:tab w:val="center" w:pos="4680"/>
          <w:tab w:val="left" w:pos="5040"/>
          <w:tab w:val="left" w:pos="5760"/>
          <w:tab w:val="right" w:pos="9360"/>
        </w:tabs>
        <w:ind w:hanging="180"/>
        <w:rPr>
          <w:rFonts w:asciiTheme="minorHAnsi" w:eastAsia="Cambria" w:hAnsiTheme="minorHAnsi" w:cs="Cambria"/>
          <w:b/>
        </w:rPr>
      </w:pPr>
      <w:r w:rsidRPr="008004F9">
        <w:rPr>
          <w:rFonts w:asciiTheme="minorHAnsi" w:eastAsia="Cambria" w:hAnsiTheme="minorHAnsi" w:cs="Cambria"/>
          <w:b/>
        </w:rPr>
        <w:t>Offertory Prayer</w:t>
      </w:r>
    </w:p>
    <w:p w14:paraId="76EAE6FA" w14:textId="2CAC022D" w:rsidR="00966010" w:rsidRPr="008004F9" w:rsidRDefault="00966010" w:rsidP="006433E1">
      <w:pPr>
        <w:tabs>
          <w:tab w:val="left" w:pos="284"/>
          <w:tab w:val="center" w:pos="4680"/>
          <w:tab w:val="left" w:pos="5040"/>
          <w:tab w:val="left" w:pos="5760"/>
          <w:tab w:val="right" w:pos="9360"/>
        </w:tabs>
        <w:ind w:hanging="180"/>
        <w:rPr>
          <w:rFonts w:asciiTheme="minorHAnsi" w:eastAsia="Cambria" w:hAnsiTheme="minorHAnsi" w:cs="Cambria"/>
          <w:b/>
          <w:sz w:val="20"/>
        </w:rPr>
      </w:pPr>
    </w:p>
    <w:p w14:paraId="7953124E" w14:textId="59568C57" w:rsidR="00AF3CB1" w:rsidRPr="008004F9" w:rsidRDefault="00E03F6B" w:rsidP="006433E1">
      <w:pPr>
        <w:tabs>
          <w:tab w:val="left" w:pos="284"/>
          <w:tab w:val="center" w:pos="4680"/>
          <w:tab w:val="left" w:pos="5040"/>
          <w:tab w:val="left" w:pos="5760"/>
          <w:tab w:val="right" w:pos="9360"/>
        </w:tabs>
        <w:ind w:hanging="180"/>
        <w:rPr>
          <w:rFonts w:asciiTheme="minorHAnsi" w:eastAsia="Cambria" w:hAnsiTheme="minorHAnsi" w:cs="Cambria"/>
          <w:b/>
        </w:rPr>
      </w:pPr>
      <w:r w:rsidRPr="008004F9">
        <w:rPr>
          <w:rFonts w:asciiTheme="minorHAnsi" w:eastAsia="Cambria" w:hAnsiTheme="minorHAnsi" w:cs="Cambria"/>
          <w:b/>
        </w:rPr>
        <w:t>P</w:t>
      </w:r>
      <w:r w:rsidR="00AF3CB1" w:rsidRPr="008004F9">
        <w:rPr>
          <w:rFonts w:asciiTheme="minorHAnsi" w:eastAsia="Cambria" w:hAnsiTheme="minorHAnsi" w:cs="Cambria"/>
          <w:b/>
        </w:rPr>
        <w:t>rayers of the People</w:t>
      </w:r>
      <w:r w:rsidR="008C6878" w:rsidRPr="008004F9">
        <w:rPr>
          <w:rFonts w:asciiTheme="minorHAnsi" w:eastAsia="Cambria" w:hAnsiTheme="minorHAnsi" w:cs="Cambria"/>
          <w:b/>
        </w:rPr>
        <w:t xml:space="preserve"> </w:t>
      </w:r>
      <w:r w:rsidR="005A760D">
        <w:rPr>
          <w:rFonts w:asciiTheme="minorHAnsi" w:eastAsia="Cambria" w:hAnsiTheme="minorHAnsi" w:cs="Cambria"/>
          <w:b/>
        </w:rPr>
        <w:t>and Lord’s Prayer</w:t>
      </w:r>
    </w:p>
    <w:p w14:paraId="116AD905" w14:textId="4B14509C" w:rsidR="00966010" w:rsidRPr="008004F9" w:rsidRDefault="00966010" w:rsidP="006433E1">
      <w:pPr>
        <w:tabs>
          <w:tab w:val="left" w:pos="284"/>
          <w:tab w:val="center" w:pos="4680"/>
          <w:tab w:val="left" w:pos="5040"/>
          <w:tab w:val="left" w:pos="5760"/>
          <w:tab w:val="right" w:pos="9360"/>
        </w:tabs>
        <w:ind w:hanging="180"/>
        <w:rPr>
          <w:rFonts w:asciiTheme="minorHAnsi" w:eastAsia="Cambria" w:hAnsiTheme="minorHAnsi" w:cs="Cambria"/>
          <w:b/>
          <w:sz w:val="20"/>
        </w:rPr>
      </w:pPr>
    </w:p>
    <w:p w14:paraId="36E53920" w14:textId="418C5780" w:rsidR="00966010" w:rsidRPr="00E543F4" w:rsidRDefault="00966010" w:rsidP="006433E1">
      <w:pPr>
        <w:tabs>
          <w:tab w:val="left" w:pos="284"/>
          <w:tab w:val="center" w:pos="4680"/>
          <w:tab w:val="left" w:pos="5040"/>
          <w:tab w:val="left" w:pos="5760"/>
          <w:tab w:val="right" w:pos="9360"/>
        </w:tabs>
        <w:ind w:hanging="180"/>
        <w:rPr>
          <w:rFonts w:asciiTheme="minorHAnsi" w:eastAsia="Cambria" w:hAnsiTheme="minorHAnsi" w:cs="Cambria"/>
          <w:sz w:val="20"/>
          <w:szCs w:val="20"/>
        </w:rPr>
      </w:pPr>
      <w:r w:rsidRPr="008004F9">
        <w:rPr>
          <w:rFonts w:asciiTheme="minorHAnsi" w:eastAsia="Cambria" w:hAnsiTheme="minorHAnsi" w:cs="Cambria"/>
          <w:b/>
        </w:rPr>
        <w:t xml:space="preserve">Hymn: </w:t>
      </w:r>
      <w:r w:rsidR="00C97920" w:rsidRPr="008004F9">
        <w:rPr>
          <w:rFonts w:asciiTheme="minorHAnsi" w:eastAsia="Cambria" w:hAnsiTheme="minorHAnsi" w:cs="Cambria"/>
        </w:rPr>
        <w:t xml:space="preserve">VU 143          </w:t>
      </w:r>
      <w:r w:rsidRPr="008004F9">
        <w:rPr>
          <w:rFonts w:asciiTheme="minorHAnsi" w:eastAsia="Cambria" w:hAnsiTheme="minorHAnsi" w:cs="Cambria"/>
        </w:rPr>
        <w:t>“</w:t>
      </w:r>
      <w:r w:rsidR="00C97920" w:rsidRPr="008004F9">
        <w:rPr>
          <w:rFonts w:asciiTheme="minorHAnsi" w:eastAsia="Cambria" w:hAnsiTheme="minorHAnsi" w:cs="Cambria"/>
        </w:rPr>
        <w:t xml:space="preserve">My Song is Love </w:t>
      </w:r>
      <w:r w:rsidR="005D3601" w:rsidRPr="008004F9">
        <w:rPr>
          <w:rFonts w:asciiTheme="minorHAnsi" w:eastAsia="Cambria" w:hAnsiTheme="minorHAnsi" w:cs="Cambria"/>
        </w:rPr>
        <w:t>U</w:t>
      </w:r>
      <w:r w:rsidR="00C97920" w:rsidRPr="008004F9">
        <w:rPr>
          <w:rFonts w:asciiTheme="minorHAnsi" w:eastAsia="Cambria" w:hAnsiTheme="minorHAnsi" w:cs="Cambria"/>
        </w:rPr>
        <w:t>nknown</w:t>
      </w:r>
      <w:r w:rsidRPr="008004F9">
        <w:rPr>
          <w:rFonts w:asciiTheme="minorHAnsi" w:eastAsia="Cambria" w:hAnsiTheme="minorHAnsi" w:cs="Cambria"/>
        </w:rPr>
        <w:t>”</w:t>
      </w:r>
      <w:r w:rsidR="00E543F4">
        <w:rPr>
          <w:rFonts w:asciiTheme="minorHAnsi" w:eastAsia="Cambria" w:hAnsiTheme="minorHAnsi" w:cs="Cambria"/>
        </w:rPr>
        <w:t xml:space="preserve">     </w:t>
      </w:r>
      <w:r w:rsidR="000B1EE0">
        <w:rPr>
          <w:rFonts w:asciiTheme="minorHAnsi" w:eastAsia="Cambria" w:hAnsiTheme="minorHAnsi" w:cs="Cambria"/>
        </w:rPr>
        <w:t xml:space="preserve">       </w:t>
      </w:r>
      <w:r w:rsidR="00E543F4">
        <w:rPr>
          <w:rFonts w:asciiTheme="minorHAnsi" w:eastAsia="Cambria" w:hAnsiTheme="minorHAnsi" w:cs="Cambria"/>
        </w:rPr>
        <w:t xml:space="preserve">  </w:t>
      </w:r>
      <w:r w:rsidR="00E543F4" w:rsidRPr="000B1EE0">
        <w:rPr>
          <w:rFonts w:asciiTheme="minorHAnsi" w:eastAsia="Cambria" w:hAnsiTheme="minorHAnsi" w:cs="Cambria"/>
          <w:sz w:val="16"/>
          <w:szCs w:val="20"/>
        </w:rPr>
        <w:t>LOVE UNKNOWN</w:t>
      </w:r>
    </w:p>
    <w:p w14:paraId="65655F90" w14:textId="3DF4244D" w:rsidR="00966010" w:rsidRPr="008004F9" w:rsidRDefault="00966010" w:rsidP="006433E1">
      <w:pPr>
        <w:tabs>
          <w:tab w:val="left" w:pos="284"/>
          <w:tab w:val="center" w:pos="4680"/>
          <w:tab w:val="left" w:pos="5040"/>
          <w:tab w:val="left" w:pos="5760"/>
          <w:tab w:val="right" w:pos="9360"/>
        </w:tabs>
        <w:ind w:hanging="180"/>
        <w:rPr>
          <w:rFonts w:asciiTheme="minorHAnsi" w:eastAsia="Cambria" w:hAnsiTheme="minorHAnsi" w:cs="Cambria"/>
          <w:b/>
        </w:rPr>
      </w:pPr>
      <w:r w:rsidRPr="008004F9">
        <w:rPr>
          <w:rFonts w:asciiTheme="minorHAnsi" w:eastAsia="Cambria" w:hAnsiTheme="minorHAnsi" w:cs="Cambria"/>
        </w:rPr>
        <w:tab/>
      </w:r>
      <w:r w:rsidRPr="008004F9">
        <w:rPr>
          <w:rFonts w:asciiTheme="minorHAnsi" w:eastAsia="Cambria" w:hAnsiTheme="minorHAnsi" w:cs="Cambria"/>
        </w:rPr>
        <w:tab/>
      </w:r>
      <w:r w:rsidRPr="008004F9">
        <w:rPr>
          <w:rFonts w:asciiTheme="minorHAnsi" w:eastAsia="Cambria" w:hAnsiTheme="minorHAnsi" w:cs="Cambria"/>
        </w:rPr>
        <w:tab/>
      </w:r>
      <w:r w:rsidRPr="008004F9">
        <w:rPr>
          <w:rFonts w:asciiTheme="minorHAnsi" w:eastAsia="Cambria" w:hAnsiTheme="minorHAnsi" w:cs="Cambria"/>
        </w:rPr>
        <w:tab/>
      </w:r>
    </w:p>
    <w:p w14:paraId="2D2CE98D" w14:textId="5F862CE9" w:rsidR="00EE4C12" w:rsidRPr="008004F9" w:rsidRDefault="00EE4C12" w:rsidP="006433E1">
      <w:pPr>
        <w:tabs>
          <w:tab w:val="left" w:pos="284"/>
          <w:tab w:val="center" w:pos="4680"/>
          <w:tab w:val="left" w:pos="5040"/>
          <w:tab w:val="left" w:pos="5760"/>
          <w:tab w:val="right" w:pos="9360"/>
        </w:tabs>
        <w:ind w:hanging="180"/>
        <w:rPr>
          <w:rFonts w:asciiTheme="minorHAnsi" w:eastAsia="Cambria" w:hAnsiTheme="minorHAnsi" w:cs="Cambria"/>
          <w:b/>
          <w:color w:val="000000"/>
        </w:rPr>
      </w:pPr>
      <w:r w:rsidRPr="008004F9">
        <w:rPr>
          <w:rFonts w:asciiTheme="minorHAnsi" w:eastAsia="Cambria" w:hAnsiTheme="minorHAnsi" w:cs="Cambria"/>
          <w:b/>
          <w:color w:val="000000"/>
        </w:rPr>
        <w:t>Benediction</w:t>
      </w:r>
    </w:p>
    <w:p w14:paraId="3975C009" w14:textId="7554E77E" w:rsidR="00966010" w:rsidRPr="008004F9" w:rsidRDefault="00966010"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20"/>
        </w:rPr>
      </w:pPr>
    </w:p>
    <w:p w14:paraId="5541BEE3" w14:textId="11E05CA1" w:rsidR="00966010" w:rsidRPr="008004F9" w:rsidRDefault="00966010" w:rsidP="006433E1">
      <w:pPr>
        <w:tabs>
          <w:tab w:val="left" w:pos="284"/>
          <w:tab w:val="center" w:pos="4680"/>
          <w:tab w:val="left" w:pos="5040"/>
          <w:tab w:val="left" w:pos="5760"/>
          <w:tab w:val="right" w:pos="9360"/>
        </w:tabs>
        <w:ind w:hanging="180"/>
        <w:rPr>
          <w:rFonts w:asciiTheme="minorHAnsi" w:eastAsia="Cambria" w:hAnsiTheme="minorHAnsi" w:cs="Cambria"/>
          <w:i/>
          <w:color w:val="000000"/>
          <w:sz w:val="20"/>
        </w:rPr>
      </w:pPr>
      <w:r w:rsidRPr="008004F9">
        <w:rPr>
          <w:rFonts w:asciiTheme="minorHAnsi" w:eastAsia="Cambria" w:hAnsiTheme="minorHAnsi" w:cs="Cambria"/>
          <w:b/>
          <w:color w:val="000000"/>
        </w:rPr>
        <w:t xml:space="preserve">Choral Blessing: </w:t>
      </w:r>
      <w:r w:rsidR="00C97920" w:rsidRPr="008004F9">
        <w:rPr>
          <w:rFonts w:asciiTheme="minorHAnsi" w:eastAsia="Cambria" w:hAnsiTheme="minorHAnsi" w:cs="Cambria"/>
          <w:color w:val="000000"/>
        </w:rPr>
        <w:t>MV 214</w:t>
      </w:r>
      <w:r w:rsidRPr="008004F9">
        <w:rPr>
          <w:rFonts w:asciiTheme="minorHAnsi" w:eastAsia="Cambria" w:hAnsiTheme="minorHAnsi" w:cs="Cambria"/>
          <w:b/>
          <w:color w:val="000000"/>
        </w:rPr>
        <w:t xml:space="preserve"> </w:t>
      </w:r>
      <w:r w:rsidRPr="008004F9">
        <w:rPr>
          <w:rFonts w:asciiTheme="minorHAnsi" w:eastAsia="Cambria" w:hAnsiTheme="minorHAnsi" w:cs="Cambria"/>
          <w:color w:val="000000"/>
        </w:rPr>
        <w:t>“</w:t>
      </w:r>
      <w:r w:rsidR="00C97920" w:rsidRPr="008004F9">
        <w:rPr>
          <w:rFonts w:asciiTheme="minorHAnsi" w:eastAsia="Cambria" w:hAnsiTheme="minorHAnsi" w:cs="Cambria"/>
          <w:color w:val="000000"/>
        </w:rPr>
        <w:t>May God’s Sheltering Wings</w:t>
      </w:r>
      <w:r w:rsidRPr="008004F9">
        <w:rPr>
          <w:rFonts w:asciiTheme="minorHAnsi" w:eastAsia="Cambria" w:hAnsiTheme="minorHAnsi" w:cs="Cambria"/>
          <w:color w:val="000000"/>
        </w:rPr>
        <w:t>”</w:t>
      </w:r>
    </w:p>
    <w:p w14:paraId="1D0CCD54" w14:textId="0F2DC4A5" w:rsidR="00966010" w:rsidRPr="008004F9" w:rsidRDefault="00966010" w:rsidP="006433E1">
      <w:pPr>
        <w:tabs>
          <w:tab w:val="left" w:pos="284"/>
          <w:tab w:val="center" w:pos="4680"/>
          <w:tab w:val="left" w:pos="5040"/>
          <w:tab w:val="left" w:pos="5760"/>
          <w:tab w:val="right" w:pos="9360"/>
        </w:tabs>
        <w:ind w:hanging="180"/>
        <w:rPr>
          <w:rFonts w:asciiTheme="minorHAnsi" w:eastAsia="Cambria" w:hAnsiTheme="minorHAnsi" w:cs="Cambria"/>
          <w:i/>
          <w:color w:val="000000"/>
          <w:sz w:val="20"/>
        </w:rPr>
      </w:pPr>
    </w:p>
    <w:p w14:paraId="69DD9919" w14:textId="67F35AAB" w:rsidR="00966010" w:rsidRPr="008004F9" w:rsidRDefault="00966010" w:rsidP="006433E1">
      <w:pPr>
        <w:tabs>
          <w:tab w:val="left" w:pos="284"/>
          <w:tab w:val="center" w:pos="4680"/>
          <w:tab w:val="left" w:pos="5040"/>
          <w:tab w:val="left" w:pos="5760"/>
          <w:tab w:val="right" w:pos="9360"/>
        </w:tabs>
        <w:ind w:hanging="180"/>
        <w:rPr>
          <w:rFonts w:asciiTheme="minorHAnsi" w:eastAsia="Cambria" w:hAnsiTheme="minorHAnsi" w:cs="Cambria"/>
          <w:i/>
          <w:color w:val="000000"/>
          <w:sz w:val="20"/>
        </w:rPr>
      </w:pPr>
      <w:r w:rsidRPr="008004F9">
        <w:rPr>
          <w:rFonts w:asciiTheme="minorHAnsi" w:eastAsia="Cambria" w:hAnsiTheme="minorHAnsi" w:cs="Cambria"/>
          <w:b/>
          <w:color w:val="000000"/>
        </w:rPr>
        <w:t xml:space="preserve">Postlude:                </w:t>
      </w:r>
      <w:r w:rsidRPr="008004F9">
        <w:rPr>
          <w:rFonts w:asciiTheme="minorHAnsi" w:eastAsia="Cambria" w:hAnsiTheme="minorHAnsi" w:cs="Cambria"/>
          <w:color w:val="000000"/>
        </w:rPr>
        <w:t>“</w:t>
      </w:r>
      <w:proofErr w:type="spellStart"/>
      <w:r w:rsidR="00C97920" w:rsidRPr="008004F9">
        <w:rPr>
          <w:rFonts w:asciiTheme="minorHAnsi" w:eastAsia="Cambria" w:hAnsiTheme="minorHAnsi" w:cs="Cambria"/>
          <w:color w:val="000000"/>
        </w:rPr>
        <w:t>Herzlich</w:t>
      </w:r>
      <w:proofErr w:type="spellEnd"/>
      <w:r w:rsidR="00C97920" w:rsidRPr="008004F9">
        <w:rPr>
          <w:rFonts w:asciiTheme="minorHAnsi" w:eastAsia="Cambria" w:hAnsiTheme="minorHAnsi" w:cs="Cambria"/>
          <w:color w:val="000000"/>
        </w:rPr>
        <w:t xml:space="preserve"> </w:t>
      </w:r>
      <w:proofErr w:type="spellStart"/>
      <w:r w:rsidR="00C97920" w:rsidRPr="008004F9">
        <w:rPr>
          <w:rFonts w:asciiTheme="minorHAnsi" w:eastAsia="Cambria" w:hAnsiTheme="minorHAnsi" w:cs="Cambria"/>
          <w:color w:val="000000"/>
        </w:rPr>
        <w:t>Thut</w:t>
      </w:r>
      <w:proofErr w:type="spellEnd"/>
      <w:r w:rsidR="00C97920" w:rsidRPr="008004F9">
        <w:rPr>
          <w:rFonts w:asciiTheme="minorHAnsi" w:eastAsia="Cambria" w:hAnsiTheme="minorHAnsi" w:cs="Cambria"/>
          <w:color w:val="000000"/>
        </w:rPr>
        <w:t xml:space="preserve"> </w:t>
      </w:r>
      <w:proofErr w:type="spellStart"/>
      <w:r w:rsidR="00C97920" w:rsidRPr="008004F9">
        <w:rPr>
          <w:rFonts w:asciiTheme="minorHAnsi" w:eastAsia="Cambria" w:hAnsiTheme="minorHAnsi" w:cs="Cambria"/>
          <w:color w:val="000000"/>
        </w:rPr>
        <w:t>Mich</w:t>
      </w:r>
      <w:proofErr w:type="spellEnd"/>
      <w:r w:rsidR="00C97920" w:rsidRPr="008004F9">
        <w:rPr>
          <w:rFonts w:asciiTheme="minorHAnsi" w:eastAsia="Cambria" w:hAnsiTheme="minorHAnsi" w:cs="Cambria"/>
          <w:color w:val="000000"/>
        </w:rPr>
        <w:t xml:space="preserve"> </w:t>
      </w:r>
      <w:proofErr w:type="spellStart"/>
      <w:r w:rsidR="00C97920" w:rsidRPr="008004F9">
        <w:rPr>
          <w:rFonts w:asciiTheme="minorHAnsi" w:eastAsia="Cambria" w:hAnsiTheme="minorHAnsi" w:cs="Cambria"/>
          <w:color w:val="000000"/>
        </w:rPr>
        <w:t>Verlangen</w:t>
      </w:r>
      <w:proofErr w:type="spellEnd"/>
      <w:r w:rsidR="00C97920" w:rsidRPr="008004F9">
        <w:rPr>
          <w:rFonts w:asciiTheme="minorHAnsi" w:eastAsia="Cambria" w:hAnsiTheme="minorHAnsi" w:cs="Cambria"/>
          <w:color w:val="000000"/>
        </w:rPr>
        <w:t xml:space="preserve">”   </w:t>
      </w:r>
      <w:r w:rsidR="00DA7BE4" w:rsidRPr="008004F9">
        <w:rPr>
          <w:rFonts w:asciiTheme="minorHAnsi" w:eastAsia="Cambria" w:hAnsiTheme="minorHAnsi" w:cs="Cambria"/>
          <w:color w:val="000000"/>
        </w:rPr>
        <w:t xml:space="preserve"> </w:t>
      </w:r>
      <w:r w:rsidR="00C97920" w:rsidRPr="008004F9">
        <w:rPr>
          <w:rFonts w:asciiTheme="minorHAnsi" w:eastAsia="Cambria" w:hAnsiTheme="minorHAnsi" w:cs="Cambria"/>
          <w:color w:val="000000"/>
        </w:rPr>
        <w:t xml:space="preserve"> </w:t>
      </w:r>
      <w:r w:rsidRPr="008004F9">
        <w:rPr>
          <w:rFonts w:asciiTheme="minorHAnsi" w:eastAsia="Cambria" w:hAnsiTheme="minorHAnsi" w:cs="Cambria"/>
          <w:i/>
          <w:color w:val="000000"/>
          <w:sz w:val="20"/>
        </w:rPr>
        <w:t xml:space="preserve">Josef </w:t>
      </w:r>
      <w:proofErr w:type="spellStart"/>
      <w:r w:rsidRPr="008004F9">
        <w:rPr>
          <w:rFonts w:asciiTheme="minorHAnsi" w:eastAsia="Cambria" w:hAnsiTheme="minorHAnsi" w:cs="Cambria"/>
          <w:i/>
          <w:color w:val="000000"/>
          <w:sz w:val="20"/>
        </w:rPr>
        <w:t>Rheinberger</w:t>
      </w:r>
      <w:bookmarkStart w:id="1" w:name="_GoBack"/>
      <w:bookmarkEnd w:id="1"/>
      <w:proofErr w:type="spellEnd"/>
    </w:p>
    <w:p w14:paraId="6152070C" w14:textId="14035AED" w:rsidR="00C97920" w:rsidRPr="008004F9" w:rsidRDefault="00C97920" w:rsidP="00301E3F">
      <w:pPr>
        <w:tabs>
          <w:tab w:val="left" w:pos="284"/>
          <w:tab w:val="center" w:pos="4680"/>
          <w:tab w:val="left" w:pos="5040"/>
          <w:tab w:val="left" w:pos="5760"/>
          <w:tab w:val="right" w:pos="9360"/>
        </w:tabs>
        <w:ind w:hanging="180"/>
        <w:rPr>
          <w:rFonts w:asciiTheme="minorHAnsi" w:eastAsia="Cambria" w:hAnsiTheme="minorHAnsi" w:cs="Cambria"/>
          <w:i/>
          <w:color w:val="000000"/>
          <w:sz w:val="20"/>
        </w:rPr>
      </w:pPr>
    </w:p>
    <w:p w14:paraId="3EE5F2AA" w14:textId="494509C1" w:rsidR="00AC67B5" w:rsidRPr="000B1EE0" w:rsidRDefault="00C97920" w:rsidP="00E233F1">
      <w:pPr>
        <w:tabs>
          <w:tab w:val="left" w:pos="284"/>
          <w:tab w:val="center" w:pos="4680"/>
          <w:tab w:val="left" w:pos="5040"/>
          <w:tab w:val="left" w:pos="5760"/>
          <w:tab w:val="right" w:pos="9360"/>
        </w:tabs>
        <w:ind w:left="-180"/>
        <w:rPr>
          <w:rFonts w:asciiTheme="minorHAnsi" w:eastAsia="Cambria" w:hAnsiTheme="minorHAnsi" w:cs="Cambria"/>
          <w:i/>
          <w:color w:val="000000"/>
          <w:sz w:val="20"/>
        </w:rPr>
      </w:pPr>
      <w:r w:rsidRPr="000B1EE0">
        <w:rPr>
          <w:rFonts w:asciiTheme="minorHAnsi" w:eastAsia="Cambria" w:hAnsiTheme="minorHAnsi" w:cs="Cambria"/>
          <w:color w:val="000000"/>
          <w:sz w:val="20"/>
        </w:rPr>
        <w:t>Monologues written by Geoff Wilfong Pritchard, St. Andrew’s United Church Edmonton. Permission to perform from</w:t>
      </w:r>
      <w:r w:rsidRPr="000B1EE0">
        <w:rPr>
          <w:rFonts w:asciiTheme="minorHAnsi" w:eastAsia="Cambria" w:hAnsiTheme="minorHAnsi" w:cs="Cambria"/>
          <w:i/>
          <w:color w:val="000000"/>
          <w:sz w:val="20"/>
        </w:rPr>
        <w:t xml:space="preserve"> Gathering</w:t>
      </w:r>
    </w:p>
    <w:p w14:paraId="7BDB7F39" w14:textId="77777777" w:rsidR="005737D8" w:rsidRDefault="005737D8" w:rsidP="001574D3">
      <w:pPr>
        <w:pBdr>
          <w:bottom w:val="single" w:sz="18" w:space="1" w:color="000000"/>
        </w:pBdr>
        <w:tabs>
          <w:tab w:val="left" w:pos="720"/>
          <w:tab w:val="left" w:pos="1080"/>
          <w:tab w:val="left" w:pos="1440"/>
          <w:tab w:val="left" w:pos="1800"/>
          <w:tab w:val="left" w:pos="2160"/>
          <w:tab w:val="right" w:pos="6653"/>
        </w:tabs>
        <w:ind w:left="-180"/>
        <w:rPr>
          <w:rFonts w:ascii="Cambria" w:eastAsia="Cambria" w:hAnsi="Cambria" w:cs="Cambria"/>
          <w:i/>
          <w:color w:val="FF0000"/>
          <w:sz w:val="10"/>
          <w:szCs w:val="20"/>
        </w:rPr>
      </w:pPr>
    </w:p>
    <w:p w14:paraId="1A1B4064" w14:textId="24DBAD10" w:rsidR="001574D3" w:rsidRDefault="001574D3">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C73D351" w14:textId="7CB20D9A" w:rsidR="00A725DC" w:rsidRDefault="002804F4">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noProof/>
          <w:lang w:val="en-CA"/>
        </w:rPr>
        <w:lastRenderedPageBreak/>
        <w:drawing>
          <wp:anchor distT="0" distB="0" distL="114300" distR="114300" simplePos="0" relativeHeight="251659264" behindDoc="0" locked="0" layoutInCell="1" hidden="0" allowOverlap="1" wp14:anchorId="21FFD46B" wp14:editId="08A3292E">
            <wp:simplePos x="0" y="0"/>
            <wp:positionH relativeFrom="column">
              <wp:posOffset>3141345</wp:posOffset>
            </wp:positionH>
            <wp:positionV relativeFrom="paragraph">
              <wp:posOffset>12066</wp:posOffset>
            </wp:positionV>
            <wp:extent cx="819150" cy="8191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19150" cy="819150"/>
                    </a:xfrm>
                    <a:prstGeom prst="rect">
                      <a:avLst/>
                    </a:prstGeom>
                    <a:ln/>
                  </pic:spPr>
                </pic:pic>
              </a:graphicData>
            </a:graphic>
            <wp14:sizeRelH relativeFrom="margin">
              <wp14:pctWidth>0</wp14:pctWidth>
            </wp14:sizeRelH>
            <wp14:sizeRelV relativeFrom="margin">
              <wp14:pctHeight>0</wp14:pctHeight>
            </wp14:sizeRelV>
          </wp:anchor>
        </w:drawing>
      </w:r>
      <w:r w:rsidR="007E721B">
        <w:rPr>
          <w:rFonts w:ascii="Cambria" w:eastAsia="Cambria" w:hAnsi="Cambria" w:cs="Cambria"/>
          <w:sz w:val="18"/>
          <w:szCs w:val="18"/>
        </w:rPr>
        <w:t xml:space="preserve">Reader: </w:t>
      </w:r>
      <w:r w:rsidR="00C97920">
        <w:rPr>
          <w:rFonts w:ascii="Cambria" w:eastAsia="Cambria" w:hAnsi="Cambria" w:cs="Cambria"/>
          <w:sz w:val="18"/>
          <w:szCs w:val="18"/>
        </w:rPr>
        <w:t>Teresa Sztaba</w:t>
      </w:r>
    </w:p>
    <w:p w14:paraId="1F7469AB" w14:textId="77777777" w:rsidR="00C97920" w:rsidRDefault="00796A0A" w:rsidP="00796A0A">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Lenten </w:t>
      </w:r>
      <w:r w:rsidR="00966010">
        <w:rPr>
          <w:rFonts w:ascii="Cambria" w:eastAsia="Cambria" w:hAnsi="Cambria" w:cs="Cambria"/>
          <w:sz w:val="18"/>
          <w:szCs w:val="18"/>
        </w:rPr>
        <w:t>Tenebrae</w:t>
      </w:r>
      <w:r>
        <w:rPr>
          <w:rFonts w:ascii="Cambria" w:eastAsia="Cambria" w:hAnsi="Cambria" w:cs="Cambria"/>
          <w:sz w:val="18"/>
          <w:szCs w:val="18"/>
        </w:rPr>
        <w:t xml:space="preserve">: </w:t>
      </w:r>
      <w:r w:rsidR="00C97920">
        <w:rPr>
          <w:rFonts w:ascii="Cambria" w:eastAsia="Cambria" w:hAnsi="Cambria" w:cs="Cambria"/>
          <w:sz w:val="18"/>
          <w:szCs w:val="18"/>
        </w:rPr>
        <w:t>Andrea Wilkie Gilmore and Family</w:t>
      </w:r>
      <w:r>
        <w:rPr>
          <w:rFonts w:ascii="Cambria" w:eastAsia="Cambria" w:hAnsi="Cambria" w:cs="Cambria"/>
          <w:sz w:val="18"/>
          <w:szCs w:val="18"/>
        </w:rPr>
        <w:t xml:space="preserve">   </w:t>
      </w:r>
    </w:p>
    <w:p w14:paraId="1F0C96C3" w14:textId="77777777" w:rsidR="002908B6" w:rsidRDefault="00C97920" w:rsidP="00796A0A">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Drama Director: Dorothy Reid</w:t>
      </w:r>
      <w:r w:rsidR="00796A0A">
        <w:rPr>
          <w:rFonts w:ascii="Cambria" w:eastAsia="Cambria" w:hAnsi="Cambria" w:cs="Cambria"/>
          <w:sz w:val="18"/>
          <w:szCs w:val="18"/>
        </w:rPr>
        <w:t xml:space="preserve">  </w:t>
      </w:r>
    </w:p>
    <w:p w14:paraId="722EA4A2" w14:textId="64622A09" w:rsidR="00796A0A" w:rsidRDefault="002908B6" w:rsidP="00796A0A">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Dramatist: Kevin Sim, Al Mapes, </w:t>
      </w:r>
      <w:proofErr w:type="spellStart"/>
      <w:r>
        <w:rPr>
          <w:rFonts w:ascii="Cambria" w:eastAsia="Cambria" w:hAnsi="Cambria" w:cs="Cambria"/>
          <w:sz w:val="18"/>
          <w:szCs w:val="18"/>
        </w:rPr>
        <w:t>Phio</w:t>
      </w:r>
      <w:proofErr w:type="spellEnd"/>
      <w:r>
        <w:rPr>
          <w:rFonts w:ascii="Cambria" w:eastAsia="Cambria" w:hAnsi="Cambria" w:cs="Cambria"/>
          <w:sz w:val="18"/>
          <w:szCs w:val="18"/>
        </w:rPr>
        <w:t xml:space="preserve"> White, Dorothy Reid</w:t>
      </w:r>
      <w:r w:rsidR="00796A0A">
        <w:rPr>
          <w:rFonts w:ascii="Cambria" w:eastAsia="Cambria" w:hAnsi="Cambria" w:cs="Cambria"/>
          <w:sz w:val="18"/>
          <w:szCs w:val="18"/>
        </w:rPr>
        <w:t xml:space="preserve">                   </w:t>
      </w:r>
    </w:p>
    <w:p w14:paraId="727E88D7" w14:textId="0EA9D54A" w:rsidR="00A725DC"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Production &amp; Camera: </w:t>
      </w:r>
      <w:r w:rsidR="006433E1">
        <w:rPr>
          <w:rFonts w:ascii="Cambria" w:eastAsia="Cambria" w:hAnsi="Cambria" w:cs="Cambria"/>
          <w:sz w:val="18"/>
          <w:szCs w:val="18"/>
        </w:rPr>
        <w:t>Kim O’Grady &amp; Walter Watts</w:t>
      </w:r>
    </w:p>
    <w:p w14:paraId="7B5485B4" w14:textId="2A712534" w:rsidR="00A725DC"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Int</w:t>
      </w:r>
      <w:r w:rsidR="007E721B">
        <w:rPr>
          <w:rFonts w:ascii="Cambria" w:eastAsia="Cambria" w:hAnsi="Cambria" w:cs="Cambria"/>
          <w:sz w:val="18"/>
          <w:szCs w:val="18"/>
        </w:rPr>
        <w:t>erim Director of Music</w:t>
      </w:r>
      <w:r>
        <w:rPr>
          <w:rFonts w:ascii="Cambria" w:eastAsia="Cambria" w:hAnsi="Cambria" w:cs="Cambria"/>
          <w:sz w:val="18"/>
          <w:szCs w:val="18"/>
        </w:rPr>
        <w:t>: Ruth Wiwchar</w:t>
      </w:r>
    </w:p>
    <w:p w14:paraId="16614F7D" w14:textId="0AE693D5" w:rsidR="00DA37B1"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Organist: Dorcas Windsor</w:t>
      </w:r>
    </w:p>
    <w:p w14:paraId="0A649592" w14:textId="77777777" w:rsidR="00966010" w:rsidRDefault="00E30F95" w:rsidP="00E30F95">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p>
    <w:p w14:paraId="338999F6" w14:textId="0500010F" w:rsidR="00813136"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Minister: </w:t>
      </w:r>
      <w:r w:rsidR="00027B99">
        <w:rPr>
          <w:rFonts w:ascii="Cambria" w:eastAsia="Cambria" w:hAnsi="Cambria" w:cs="Cambria"/>
          <w:sz w:val="18"/>
          <w:szCs w:val="18"/>
        </w:rPr>
        <w:t>Loraine MacKenzie Shepherd</w:t>
      </w:r>
      <w:r w:rsidR="0087507D">
        <w:rPr>
          <w:rFonts w:ascii="Cambria" w:eastAsia="Cambria" w:hAnsi="Cambria" w:cs="Cambria"/>
          <w:sz w:val="18"/>
          <w:szCs w:val="18"/>
        </w:rPr>
        <w:t xml:space="preserve"> </w:t>
      </w:r>
      <w:r w:rsidR="0087507D">
        <w:rPr>
          <w:rFonts w:ascii="Cambria" w:eastAsia="Cambria" w:hAnsi="Cambria" w:cs="Cambria"/>
          <w:sz w:val="18"/>
          <w:szCs w:val="18"/>
        </w:rPr>
        <w:tab/>
      </w:r>
      <w:r w:rsidR="00301E3F">
        <w:rPr>
          <w:rFonts w:ascii="Cambria" w:eastAsia="Cambria" w:hAnsi="Cambria" w:cs="Cambria"/>
          <w:sz w:val="18"/>
          <w:szCs w:val="18"/>
        </w:rPr>
        <w:t xml:space="preserve">  QR Code for Westworth donations</w:t>
      </w:r>
    </w:p>
    <w:p w14:paraId="2C772A32" w14:textId="3975036F" w:rsidR="00A725DC" w:rsidRPr="006F1ADF" w:rsidRDefault="00813136" w:rsidP="007B70F3">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color w:val="000000"/>
          <w:sz w:val="16"/>
          <w:szCs w:val="16"/>
        </w:rPr>
      </w:pPr>
      <w:r>
        <w:rPr>
          <w:rFonts w:ascii="Cambria" w:eastAsia="Cambria" w:hAnsi="Cambria" w:cs="Cambria"/>
          <w:sz w:val="18"/>
          <w:szCs w:val="18"/>
        </w:rPr>
        <w:tab/>
      </w:r>
    </w:p>
    <w:p w14:paraId="5F14FFAA" w14:textId="77777777" w:rsidR="00280313" w:rsidRPr="00280313" w:rsidRDefault="00280313" w:rsidP="00C219C2">
      <w:pPr>
        <w:jc w:val="center"/>
        <w:rPr>
          <w:rFonts w:asciiTheme="minorHAnsi" w:hAnsiTheme="minorHAnsi" w:cstheme="minorHAnsi"/>
          <w:b/>
          <w:bCs/>
          <w:sz w:val="12"/>
        </w:rPr>
      </w:pPr>
    </w:p>
    <w:p w14:paraId="57D7B7F9" w14:textId="2E85D3A4" w:rsidR="00C219C2" w:rsidRDefault="00C219C2" w:rsidP="00C219C2">
      <w:pPr>
        <w:jc w:val="center"/>
        <w:rPr>
          <w:rFonts w:asciiTheme="minorHAnsi" w:hAnsiTheme="minorHAnsi" w:cstheme="minorHAnsi"/>
          <w:b/>
          <w:bCs/>
          <w:sz w:val="22"/>
        </w:rPr>
      </w:pPr>
      <w:r w:rsidRPr="00C219C2">
        <w:rPr>
          <w:rFonts w:asciiTheme="minorHAnsi" w:hAnsiTheme="minorHAnsi" w:cstheme="minorHAnsi"/>
          <w:b/>
          <w:bCs/>
          <w:sz w:val="22"/>
        </w:rPr>
        <w:t>Special Appeals</w:t>
      </w:r>
    </w:p>
    <w:p w14:paraId="0514F675" w14:textId="77777777" w:rsidR="00C219C2" w:rsidRPr="00C219C2" w:rsidRDefault="00C219C2" w:rsidP="00C219C2">
      <w:pPr>
        <w:jc w:val="center"/>
        <w:rPr>
          <w:rFonts w:asciiTheme="minorHAnsi" w:hAnsiTheme="minorHAnsi" w:cstheme="minorHAnsi"/>
          <w:b/>
          <w:bCs/>
          <w:sz w:val="22"/>
        </w:rPr>
      </w:pPr>
    </w:p>
    <w:p w14:paraId="09B9A992" w14:textId="3966D17B" w:rsidR="00C219C2" w:rsidRPr="00C219C2" w:rsidRDefault="00C219C2" w:rsidP="00C219C2">
      <w:pPr>
        <w:rPr>
          <w:rFonts w:asciiTheme="minorHAnsi" w:hAnsiTheme="minorHAnsi" w:cstheme="minorHAnsi"/>
          <w:sz w:val="22"/>
        </w:rPr>
      </w:pPr>
      <w:r w:rsidRPr="00C219C2">
        <w:rPr>
          <w:rFonts w:asciiTheme="minorHAnsi" w:hAnsiTheme="minorHAnsi" w:cstheme="minorHAnsi"/>
          <w:sz w:val="22"/>
        </w:rPr>
        <w:t xml:space="preserve">As per tradition, we are making an Easter appeal for donations that support our community partners. </w:t>
      </w:r>
      <w:r w:rsidRPr="00C219C2">
        <w:rPr>
          <w:rFonts w:asciiTheme="minorHAnsi" w:hAnsiTheme="minorHAnsi" w:cstheme="minorHAnsi"/>
          <w:b/>
          <w:bCs/>
          <w:sz w:val="22"/>
        </w:rPr>
        <w:t>Please send in your donations by April 9, Easter Sunday</w:t>
      </w:r>
      <w:r w:rsidRPr="00C219C2">
        <w:rPr>
          <w:rFonts w:asciiTheme="minorHAnsi" w:hAnsiTheme="minorHAnsi" w:cstheme="minorHAnsi"/>
          <w:sz w:val="22"/>
        </w:rPr>
        <w:t xml:space="preserve">. </w:t>
      </w:r>
    </w:p>
    <w:p w14:paraId="32AAFEE9" w14:textId="77777777" w:rsidR="00C219C2" w:rsidRPr="00C219C2" w:rsidRDefault="00C219C2" w:rsidP="00C219C2">
      <w:pPr>
        <w:rPr>
          <w:rFonts w:asciiTheme="minorHAnsi" w:hAnsiTheme="minorHAnsi" w:cstheme="minorHAnsi"/>
          <w:sz w:val="22"/>
        </w:rPr>
      </w:pPr>
    </w:p>
    <w:p w14:paraId="65020550" w14:textId="62505C14" w:rsidR="00C219C2" w:rsidRDefault="00C219C2" w:rsidP="00C219C2">
      <w:pPr>
        <w:rPr>
          <w:rFonts w:asciiTheme="minorHAnsi" w:hAnsiTheme="minorHAnsi" w:cstheme="minorHAnsi"/>
          <w:sz w:val="22"/>
        </w:rPr>
      </w:pPr>
      <w:r w:rsidRPr="00C219C2">
        <w:rPr>
          <w:rFonts w:asciiTheme="minorHAnsi" w:hAnsiTheme="minorHAnsi" w:cstheme="minorHAnsi"/>
          <w:sz w:val="22"/>
        </w:rPr>
        <w:t>During COVID shutdown, the UCW has not been able to hold their regular fundraisers</w:t>
      </w:r>
      <w:r w:rsidR="006F7685">
        <w:rPr>
          <w:rFonts w:asciiTheme="minorHAnsi" w:hAnsiTheme="minorHAnsi" w:cstheme="minorHAnsi"/>
          <w:sz w:val="22"/>
        </w:rPr>
        <w:t>.</w:t>
      </w:r>
      <w:r w:rsidRPr="00C219C2">
        <w:rPr>
          <w:rFonts w:asciiTheme="minorHAnsi" w:hAnsiTheme="minorHAnsi" w:cstheme="minorHAnsi"/>
          <w:sz w:val="22"/>
        </w:rPr>
        <w:t xml:space="preserve"> The congregation has therefore generously stepped forward and contributed double what is usually given so that we don’t have to cut back on our support for our community partners. We are hoping that this generosity continues! The annual report has the detailed breakdown of our support last year and includes the following:</w:t>
      </w:r>
    </w:p>
    <w:p w14:paraId="12C92FEB" w14:textId="77777777" w:rsidR="00C219C2" w:rsidRPr="00C219C2" w:rsidRDefault="00C219C2" w:rsidP="00C219C2">
      <w:pPr>
        <w:rPr>
          <w:rFonts w:asciiTheme="minorHAnsi" w:hAnsiTheme="minorHAnsi" w:cstheme="minorHAnsi"/>
          <w:sz w:val="22"/>
        </w:rPr>
      </w:pPr>
    </w:p>
    <w:p w14:paraId="2BB5C9C7" w14:textId="45C2EECF" w:rsidR="00C219C2" w:rsidRPr="00C219C2" w:rsidRDefault="00C219C2" w:rsidP="00C219C2">
      <w:pPr>
        <w:tabs>
          <w:tab w:val="left" w:pos="2552"/>
        </w:tabs>
        <w:rPr>
          <w:rFonts w:asciiTheme="minorHAnsi" w:hAnsiTheme="minorHAnsi" w:cstheme="minorHAnsi"/>
          <w:sz w:val="22"/>
        </w:rPr>
      </w:pPr>
      <w:r w:rsidRPr="00C219C2">
        <w:rPr>
          <w:rFonts w:asciiTheme="minorHAnsi" w:hAnsiTheme="minorHAnsi" w:cstheme="minorHAnsi"/>
          <w:sz w:val="22"/>
        </w:rPr>
        <w:t>Theological Education:</w:t>
      </w:r>
      <w:r w:rsidRPr="00C219C2">
        <w:rPr>
          <w:rFonts w:asciiTheme="minorHAnsi" w:hAnsiTheme="minorHAnsi" w:cstheme="minorHAnsi"/>
          <w:sz w:val="22"/>
        </w:rPr>
        <w:tab/>
        <w:t>Prairie to Pine Regional Council Bursary Fund</w:t>
      </w:r>
      <w:r w:rsidRPr="00C219C2">
        <w:rPr>
          <w:rFonts w:asciiTheme="minorHAnsi" w:hAnsiTheme="minorHAnsi" w:cstheme="minorHAnsi"/>
          <w:sz w:val="22"/>
        </w:rPr>
        <w:tab/>
        <w:t>St. Andrew’s College</w:t>
      </w:r>
    </w:p>
    <w:p w14:paraId="780AB207" w14:textId="77777777" w:rsidR="00C219C2" w:rsidRPr="00C219C2" w:rsidRDefault="00C219C2" w:rsidP="00C219C2">
      <w:pPr>
        <w:tabs>
          <w:tab w:val="left" w:pos="2552"/>
        </w:tabs>
        <w:rPr>
          <w:rFonts w:asciiTheme="minorHAnsi" w:hAnsiTheme="minorHAnsi" w:cstheme="minorHAnsi"/>
          <w:sz w:val="22"/>
        </w:rPr>
      </w:pPr>
      <w:r w:rsidRPr="00C219C2">
        <w:rPr>
          <w:rFonts w:asciiTheme="minorHAnsi" w:hAnsiTheme="minorHAnsi" w:cstheme="minorHAnsi"/>
          <w:sz w:val="22"/>
        </w:rPr>
        <w:tab/>
        <w:t>Sandy Saulteaux Spiritual Centre</w:t>
      </w:r>
    </w:p>
    <w:p w14:paraId="4D5CB579" w14:textId="4B400C88" w:rsidR="00C219C2" w:rsidRDefault="00C219C2" w:rsidP="00C219C2">
      <w:pPr>
        <w:tabs>
          <w:tab w:val="left" w:pos="2552"/>
        </w:tabs>
        <w:rPr>
          <w:rFonts w:asciiTheme="minorHAnsi" w:hAnsiTheme="minorHAnsi" w:cstheme="minorHAnsi"/>
          <w:sz w:val="22"/>
        </w:rPr>
      </w:pPr>
      <w:r w:rsidRPr="00C219C2">
        <w:rPr>
          <w:rFonts w:asciiTheme="minorHAnsi" w:hAnsiTheme="minorHAnsi" w:cstheme="minorHAnsi"/>
          <w:sz w:val="22"/>
        </w:rPr>
        <w:tab/>
        <w:t>Centre for Christian Studies</w:t>
      </w:r>
    </w:p>
    <w:p w14:paraId="732DA627" w14:textId="77777777" w:rsidR="00C219C2" w:rsidRPr="00C219C2" w:rsidRDefault="00C219C2" w:rsidP="00C219C2">
      <w:pPr>
        <w:tabs>
          <w:tab w:val="left" w:pos="2552"/>
        </w:tabs>
        <w:rPr>
          <w:rFonts w:asciiTheme="minorHAnsi" w:hAnsiTheme="minorHAnsi" w:cstheme="minorHAnsi"/>
          <w:sz w:val="22"/>
        </w:rPr>
      </w:pPr>
    </w:p>
    <w:p w14:paraId="78AAB167" w14:textId="77777777" w:rsidR="00C219C2" w:rsidRPr="00C219C2" w:rsidRDefault="00C219C2" w:rsidP="00C219C2">
      <w:pPr>
        <w:tabs>
          <w:tab w:val="left" w:pos="2552"/>
        </w:tabs>
        <w:rPr>
          <w:rFonts w:asciiTheme="minorHAnsi" w:hAnsiTheme="minorHAnsi" w:cstheme="minorHAnsi"/>
          <w:sz w:val="22"/>
        </w:rPr>
      </w:pPr>
      <w:r w:rsidRPr="00C219C2">
        <w:rPr>
          <w:rFonts w:asciiTheme="minorHAnsi" w:hAnsiTheme="minorHAnsi" w:cstheme="minorHAnsi"/>
          <w:sz w:val="22"/>
        </w:rPr>
        <w:t>Local Social Justice:</w:t>
      </w:r>
      <w:r w:rsidRPr="00C219C2">
        <w:rPr>
          <w:rFonts w:asciiTheme="minorHAnsi" w:hAnsiTheme="minorHAnsi" w:cstheme="minorHAnsi"/>
          <w:sz w:val="22"/>
        </w:rPr>
        <w:tab/>
        <w:t>Willow Place</w:t>
      </w:r>
    </w:p>
    <w:p w14:paraId="4764C370" w14:textId="77777777" w:rsidR="00C219C2" w:rsidRPr="00C219C2" w:rsidRDefault="00C219C2" w:rsidP="00C219C2">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ab/>
        <w:t>1JustCity for West Broadway Community Ministry summer programming</w:t>
      </w:r>
    </w:p>
    <w:p w14:paraId="7FAA85D0" w14:textId="77777777" w:rsidR="00C219C2" w:rsidRPr="00C219C2" w:rsidRDefault="00C219C2" w:rsidP="00C219C2">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ab/>
        <w:t>1JustCity for general funds</w:t>
      </w:r>
    </w:p>
    <w:p w14:paraId="4BDC6C81" w14:textId="7A4746BA" w:rsidR="00C219C2" w:rsidRPr="00C219C2" w:rsidRDefault="00C219C2" w:rsidP="00C219C2">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ab/>
        <w:t xml:space="preserve">L.I.T.E. (Local Investment Towards </w:t>
      </w:r>
      <w:r>
        <w:rPr>
          <w:rFonts w:asciiTheme="minorHAnsi" w:hAnsiTheme="minorHAnsi" w:cstheme="minorHAnsi"/>
          <w:sz w:val="22"/>
        </w:rPr>
        <w:tab/>
      </w:r>
      <w:r w:rsidRPr="00C219C2">
        <w:rPr>
          <w:rFonts w:asciiTheme="minorHAnsi" w:hAnsiTheme="minorHAnsi" w:cstheme="minorHAnsi"/>
          <w:sz w:val="22"/>
        </w:rPr>
        <w:t>Employment)</w:t>
      </w:r>
    </w:p>
    <w:p w14:paraId="623B7916" w14:textId="77777777" w:rsidR="00C219C2" w:rsidRPr="00C219C2" w:rsidRDefault="00C219C2" w:rsidP="00C219C2">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ab/>
        <w:t>Rossbrook House</w:t>
      </w:r>
    </w:p>
    <w:p w14:paraId="1EA1343C" w14:textId="394C23D3" w:rsidR="00C219C2" w:rsidRDefault="00C219C2" w:rsidP="00C219C2">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ab/>
        <w:t>Jubilee Fund</w:t>
      </w:r>
    </w:p>
    <w:p w14:paraId="390720A8" w14:textId="77777777" w:rsidR="00C219C2" w:rsidRPr="00C219C2" w:rsidRDefault="00C219C2" w:rsidP="00C219C2">
      <w:pPr>
        <w:tabs>
          <w:tab w:val="left" w:pos="2552"/>
        </w:tabs>
        <w:ind w:left="2880" w:hanging="2880"/>
        <w:rPr>
          <w:rFonts w:asciiTheme="minorHAnsi" w:hAnsiTheme="minorHAnsi" w:cstheme="minorHAnsi"/>
          <w:sz w:val="22"/>
        </w:rPr>
      </w:pPr>
    </w:p>
    <w:p w14:paraId="295DA336" w14:textId="77777777" w:rsidR="00C219C2" w:rsidRPr="00C219C2" w:rsidRDefault="00C219C2" w:rsidP="00C219C2">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Youth Support:</w:t>
      </w:r>
      <w:r w:rsidRPr="00C219C2">
        <w:rPr>
          <w:rFonts w:asciiTheme="minorHAnsi" w:hAnsiTheme="minorHAnsi" w:cstheme="minorHAnsi"/>
          <w:sz w:val="22"/>
        </w:rPr>
        <w:tab/>
        <w:t>Days for Girls, Winnipeg Chapter</w:t>
      </w:r>
    </w:p>
    <w:p w14:paraId="084B180D" w14:textId="77777777" w:rsidR="00C219C2" w:rsidRPr="00C219C2" w:rsidRDefault="00C219C2" w:rsidP="00C219C2">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ab/>
        <w:t>Rock Lake United Church camp</w:t>
      </w:r>
    </w:p>
    <w:p w14:paraId="7F5B3045" w14:textId="3E5BFE4F" w:rsidR="00A725DC" w:rsidRPr="00C97920"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2"/>
          <w:szCs w:val="16"/>
        </w:rPr>
      </w:pPr>
    </w:p>
    <w:p w14:paraId="6857C5EB" w14:textId="77777777" w:rsidR="00A725DC" w:rsidRPr="00C97920"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4"/>
          <w:szCs w:val="18"/>
        </w:rPr>
      </w:pPr>
    </w:p>
    <w:p w14:paraId="0A50B625" w14:textId="5DB6F3F3" w:rsidR="00A725DC" w:rsidRPr="00C97920"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4"/>
          <w:szCs w:val="18"/>
        </w:rPr>
      </w:pPr>
    </w:p>
    <w:p w14:paraId="556860E3" w14:textId="77777777" w:rsidR="00A725DC" w:rsidRPr="00C97920"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4"/>
          <w:szCs w:val="18"/>
        </w:rPr>
      </w:pPr>
    </w:p>
    <w:p w14:paraId="2059CE31" w14:textId="77777777" w:rsidR="00A725DC" w:rsidRPr="00C97920"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4"/>
          <w:szCs w:val="18"/>
        </w:rPr>
      </w:pPr>
    </w:p>
    <w:p w14:paraId="3047EC98" w14:textId="77777777" w:rsidR="00A725DC" w:rsidRPr="00C97920"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4"/>
          <w:szCs w:val="18"/>
        </w:rPr>
      </w:pPr>
    </w:p>
    <w:p w14:paraId="524C3EF0"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2174E1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31C689A"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3E5D361"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2EB1E9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1020F82"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719909E"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ACDE58D"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7EC2399"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91E621A"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DA637CA"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CB73101"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ADFA724"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11BD743"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41DEE40"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B49B69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5EF62B4"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BAA59AD"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13F03DD"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983E9B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4AAB0D5"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34EA58E"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32320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FB6BAC5"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027EB2F"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6765F2F"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62E8A9B"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28831F4"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DF128B8"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7B3F4D6"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A725DC">
      <w:pgSz w:w="15840" w:h="12240" w:orient="landscape"/>
      <w:pgMar w:top="576" w:right="576" w:bottom="450" w:left="576" w:header="547" w:footer="562" w:gutter="0"/>
      <w:pgNumType w:start="1"/>
      <w:cols w:num="2" w:space="720" w:equalWidth="0">
        <w:col w:w="6710" w:space="1267"/>
        <w:col w:w="6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16E5E"/>
    <w:rsid w:val="00027B99"/>
    <w:rsid w:val="000835BE"/>
    <w:rsid w:val="000934CC"/>
    <w:rsid w:val="000B1EE0"/>
    <w:rsid w:val="000F6CDA"/>
    <w:rsid w:val="001010B2"/>
    <w:rsid w:val="00113CCF"/>
    <w:rsid w:val="001574D3"/>
    <w:rsid w:val="001664AE"/>
    <w:rsid w:val="00166C4D"/>
    <w:rsid w:val="00194DF2"/>
    <w:rsid w:val="001A424D"/>
    <w:rsid w:val="001D2BB6"/>
    <w:rsid w:val="001D755C"/>
    <w:rsid w:val="002011F9"/>
    <w:rsid w:val="0023243E"/>
    <w:rsid w:val="00280313"/>
    <w:rsid w:val="002804F4"/>
    <w:rsid w:val="002908B6"/>
    <w:rsid w:val="0029672D"/>
    <w:rsid w:val="002A6529"/>
    <w:rsid w:val="002B1E72"/>
    <w:rsid w:val="002C5CCC"/>
    <w:rsid w:val="00301E3F"/>
    <w:rsid w:val="00321522"/>
    <w:rsid w:val="003565B1"/>
    <w:rsid w:val="003B431B"/>
    <w:rsid w:val="003E0162"/>
    <w:rsid w:val="00404891"/>
    <w:rsid w:val="00424C8C"/>
    <w:rsid w:val="00430AB4"/>
    <w:rsid w:val="004B2E0C"/>
    <w:rsid w:val="004C046B"/>
    <w:rsid w:val="004D325A"/>
    <w:rsid w:val="004E63C4"/>
    <w:rsid w:val="004E77CC"/>
    <w:rsid w:val="004F46C9"/>
    <w:rsid w:val="005209D1"/>
    <w:rsid w:val="005336A0"/>
    <w:rsid w:val="00533FB7"/>
    <w:rsid w:val="005632AC"/>
    <w:rsid w:val="005737D8"/>
    <w:rsid w:val="00576007"/>
    <w:rsid w:val="0059453E"/>
    <w:rsid w:val="005A760D"/>
    <w:rsid w:val="005B1503"/>
    <w:rsid w:val="005B5CF6"/>
    <w:rsid w:val="005D3601"/>
    <w:rsid w:val="0063306A"/>
    <w:rsid w:val="006433E1"/>
    <w:rsid w:val="006451A3"/>
    <w:rsid w:val="006571D6"/>
    <w:rsid w:val="00696141"/>
    <w:rsid w:val="006A2DEB"/>
    <w:rsid w:val="006E5384"/>
    <w:rsid w:val="006F1ADF"/>
    <w:rsid w:val="006F4C1F"/>
    <w:rsid w:val="006F7685"/>
    <w:rsid w:val="0070520B"/>
    <w:rsid w:val="0074529F"/>
    <w:rsid w:val="00790B70"/>
    <w:rsid w:val="00796A0A"/>
    <w:rsid w:val="007B70F3"/>
    <w:rsid w:val="007E1FB5"/>
    <w:rsid w:val="007E721B"/>
    <w:rsid w:val="008004F9"/>
    <w:rsid w:val="00800926"/>
    <w:rsid w:val="00811B5F"/>
    <w:rsid w:val="00812FC1"/>
    <w:rsid w:val="00813136"/>
    <w:rsid w:val="008279F6"/>
    <w:rsid w:val="008425C6"/>
    <w:rsid w:val="0087507D"/>
    <w:rsid w:val="00890F23"/>
    <w:rsid w:val="008A2B34"/>
    <w:rsid w:val="008C5827"/>
    <w:rsid w:val="008C6878"/>
    <w:rsid w:val="008D0962"/>
    <w:rsid w:val="008D5C3A"/>
    <w:rsid w:val="008E3C8D"/>
    <w:rsid w:val="00917A27"/>
    <w:rsid w:val="00922C31"/>
    <w:rsid w:val="009270CA"/>
    <w:rsid w:val="00960D08"/>
    <w:rsid w:val="00966010"/>
    <w:rsid w:val="00971FAA"/>
    <w:rsid w:val="00993F83"/>
    <w:rsid w:val="009C4876"/>
    <w:rsid w:val="009E7F85"/>
    <w:rsid w:val="00A13C15"/>
    <w:rsid w:val="00A4771B"/>
    <w:rsid w:val="00A725DC"/>
    <w:rsid w:val="00A74635"/>
    <w:rsid w:val="00AA2BAE"/>
    <w:rsid w:val="00AA4428"/>
    <w:rsid w:val="00AC67B5"/>
    <w:rsid w:val="00AF3CB1"/>
    <w:rsid w:val="00B10A9D"/>
    <w:rsid w:val="00B445A3"/>
    <w:rsid w:val="00B4467A"/>
    <w:rsid w:val="00B60925"/>
    <w:rsid w:val="00BA69E3"/>
    <w:rsid w:val="00BF0485"/>
    <w:rsid w:val="00C15774"/>
    <w:rsid w:val="00C219C2"/>
    <w:rsid w:val="00C441DE"/>
    <w:rsid w:val="00C44A69"/>
    <w:rsid w:val="00C5737F"/>
    <w:rsid w:val="00C62AD3"/>
    <w:rsid w:val="00C62E82"/>
    <w:rsid w:val="00C97920"/>
    <w:rsid w:val="00CB35DA"/>
    <w:rsid w:val="00CD5BEA"/>
    <w:rsid w:val="00CE508C"/>
    <w:rsid w:val="00D04B99"/>
    <w:rsid w:val="00D93703"/>
    <w:rsid w:val="00DA37B1"/>
    <w:rsid w:val="00DA452E"/>
    <w:rsid w:val="00DA7BE4"/>
    <w:rsid w:val="00DC24F8"/>
    <w:rsid w:val="00DC7ED1"/>
    <w:rsid w:val="00E03F6B"/>
    <w:rsid w:val="00E233F1"/>
    <w:rsid w:val="00E30F95"/>
    <w:rsid w:val="00E434A9"/>
    <w:rsid w:val="00E543F4"/>
    <w:rsid w:val="00ED261A"/>
    <w:rsid w:val="00EE4C12"/>
    <w:rsid w:val="00F04D94"/>
    <w:rsid w:val="00F55AB6"/>
    <w:rsid w:val="00F55EEE"/>
    <w:rsid w:val="00F616FF"/>
    <w:rsid w:val="00F87D75"/>
    <w:rsid w:val="00FA1185"/>
    <w:rsid w:val="00FC7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14</cp:revision>
  <cp:lastPrinted>2023-03-29T13:52:00Z</cp:lastPrinted>
  <dcterms:created xsi:type="dcterms:W3CDTF">2023-03-27T20:22:00Z</dcterms:created>
  <dcterms:modified xsi:type="dcterms:W3CDTF">2023-03-30T19:38:00Z</dcterms:modified>
</cp:coreProperties>
</file>