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4AA1D7" w14:textId="3BC5CF64" w:rsidR="00A725DC" w:rsidRDefault="005D3601" w:rsidP="005D3601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5850"/>
          <w:tab w:val="right" w:pos="6624"/>
          <w:tab w:val="right" w:pos="6768"/>
        </w:tabs>
        <w:rPr>
          <w:rFonts w:ascii="Cambria" w:eastAsia="Cambria" w:hAnsi="Cambria" w:cs="Cambria"/>
          <w:b/>
          <w:sz w:val="32"/>
          <w:szCs w:val="32"/>
        </w:rPr>
      </w:pPr>
      <w:r>
        <w:rPr>
          <w:rFonts w:ascii="Cambria" w:eastAsia="Cambria" w:hAnsi="Cambria" w:cs="Cambria"/>
          <w:b/>
          <w:sz w:val="32"/>
          <w:szCs w:val="32"/>
        </w:rPr>
        <w:tab/>
      </w:r>
      <w:r>
        <w:rPr>
          <w:rFonts w:ascii="Cambria" w:eastAsia="Cambria" w:hAnsi="Cambria" w:cs="Cambria"/>
          <w:b/>
          <w:sz w:val="32"/>
          <w:szCs w:val="32"/>
        </w:rPr>
        <w:tab/>
      </w:r>
      <w:r>
        <w:rPr>
          <w:rFonts w:ascii="Cambria" w:eastAsia="Cambria" w:hAnsi="Cambria" w:cs="Cambria"/>
          <w:b/>
          <w:sz w:val="32"/>
          <w:szCs w:val="32"/>
        </w:rPr>
        <w:tab/>
      </w:r>
      <w:r w:rsidR="0029672D">
        <w:rPr>
          <w:rFonts w:ascii="Cambria" w:eastAsia="Cambria" w:hAnsi="Cambria" w:cs="Cambria"/>
          <w:b/>
          <w:sz w:val="32"/>
          <w:szCs w:val="32"/>
        </w:rPr>
        <w:t>Westworth United Church</w:t>
      </w:r>
    </w:p>
    <w:p w14:paraId="522F8175" w14:textId="77777777" w:rsidR="00A725DC" w:rsidRDefault="0029672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spacing w:line="276" w:lineRule="auto"/>
        <w:jc w:val="center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1750 Grosvenor Avenue, Winnipeg, Manitoba</w:t>
      </w:r>
    </w:p>
    <w:p w14:paraId="038642DE" w14:textId="77777777" w:rsidR="00A725DC" w:rsidRDefault="0029672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spacing w:line="276" w:lineRule="auto"/>
        <w:jc w:val="center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on Treaty One Territory in the heart of the Métis Nation</w:t>
      </w:r>
    </w:p>
    <w:p w14:paraId="50BFFE90" w14:textId="77777777" w:rsidR="00A725DC" w:rsidRPr="001A5ADF" w:rsidRDefault="00A725DC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6624"/>
          <w:tab w:val="right" w:pos="6768"/>
        </w:tabs>
        <w:jc w:val="center"/>
        <w:rPr>
          <w:rFonts w:ascii="Cambria" w:eastAsia="Cambria" w:hAnsi="Cambria" w:cs="Cambria"/>
          <w:sz w:val="10"/>
          <w:szCs w:val="18"/>
        </w:rPr>
      </w:pPr>
    </w:p>
    <w:p w14:paraId="7095B1D3" w14:textId="11966D46" w:rsidR="00A725DC" w:rsidRDefault="002F2AC1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6624"/>
          <w:tab w:val="right" w:pos="6768"/>
        </w:tabs>
        <w:jc w:val="center"/>
        <w:rPr>
          <w:rFonts w:asciiTheme="minorHAnsi" w:eastAsia="Cambria" w:hAnsiTheme="minorHAnsi" w:cs="Cambria"/>
        </w:rPr>
      </w:pPr>
      <w:bookmarkStart w:id="0" w:name="_gjdgxs" w:colFirst="0" w:colLast="0"/>
      <w:bookmarkEnd w:id="0"/>
      <w:r>
        <w:rPr>
          <w:rFonts w:asciiTheme="minorHAnsi" w:eastAsia="Cambria" w:hAnsiTheme="minorHAnsi" w:cs="Cambria"/>
        </w:rPr>
        <w:t xml:space="preserve">June </w:t>
      </w:r>
      <w:r w:rsidR="007447E6">
        <w:rPr>
          <w:rFonts w:asciiTheme="minorHAnsi" w:eastAsia="Cambria" w:hAnsiTheme="minorHAnsi" w:cs="Cambria"/>
        </w:rPr>
        <w:t>18</w:t>
      </w:r>
      <w:r w:rsidR="007447E6" w:rsidRPr="007447E6">
        <w:rPr>
          <w:rFonts w:asciiTheme="minorHAnsi" w:eastAsia="Cambria" w:hAnsiTheme="minorHAnsi" w:cs="Cambria"/>
          <w:vertAlign w:val="superscript"/>
        </w:rPr>
        <w:t>th</w:t>
      </w:r>
      <w:r>
        <w:rPr>
          <w:rFonts w:asciiTheme="minorHAnsi" w:eastAsia="Cambria" w:hAnsiTheme="minorHAnsi" w:cs="Cambria"/>
        </w:rPr>
        <w:t>, 2023</w:t>
      </w:r>
    </w:p>
    <w:p w14:paraId="61F93ECA" w14:textId="53E3B251" w:rsidR="002F2AC1" w:rsidRDefault="00F80DF3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6624"/>
          <w:tab w:val="right" w:pos="6768"/>
        </w:tabs>
        <w:jc w:val="center"/>
        <w:rPr>
          <w:rFonts w:asciiTheme="minorHAnsi" w:eastAsia="Cambria" w:hAnsiTheme="minorHAnsi" w:cs="Cambria"/>
        </w:rPr>
      </w:pPr>
      <w:r>
        <w:rPr>
          <w:rFonts w:asciiTheme="minorHAnsi" w:eastAsia="Cambria" w:hAnsiTheme="minorHAnsi" w:cs="Cambria"/>
        </w:rPr>
        <w:t xml:space="preserve">The </w:t>
      </w:r>
      <w:r w:rsidR="00150446">
        <w:rPr>
          <w:rFonts w:asciiTheme="minorHAnsi" w:eastAsia="Cambria" w:hAnsiTheme="minorHAnsi" w:cs="Cambria"/>
        </w:rPr>
        <w:t>Spirituality of Canoeing</w:t>
      </w:r>
    </w:p>
    <w:p w14:paraId="12F1F7F6" w14:textId="2AC7F336" w:rsidR="00A725DC" w:rsidRPr="00F17AD7" w:rsidRDefault="00A725DC">
      <w:pPr>
        <w:ind w:hanging="180"/>
        <w:rPr>
          <w:rFonts w:asciiTheme="minorHAnsi" w:eastAsia="Cambria" w:hAnsiTheme="minorHAnsi" w:cs="Cambria"/>
          <w:b/>
          <w:sz w:val="20"/>
        </w:rPr>
      </w:pPr>
    </w:p>
    <w:p w14:paraId="6566318D" w14:textId="291F9303" w:rsidR="006433E1" w:rsidRPr="008004F9" w:rsidRDefault="006433E1" w:rsidP="006433E1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ind w:left="-180"/>
        <w:jc w:val="center"/>
        <w:rPr>
          <w:rFonts w:asciiTheme="minorHAnsi" w:hAnsiTheme="minorHAnsi" w:cs="Calibri"/>
          <w:b/>
          <w:bCs/>
          <w:lang w:val="en-CA"/>
        </w:rPr>
      </w:pPr>
      <w:r w:rsidRPr="008004F9">
        <w:rPr>
          <w:rFonts w:asciiTheme="minorHAnsi" w:hAnsiTheme="minorHAnsi" w:cs="Calibri"/>
          <w:b/>
          <w:bCs/>
          <w:lang w:val="en-CA"/>
        </w:rPr>
        <w:t>We Gather to Worship</w:t>
      </w:r>
    </w:p>
    <w:p w14:paraId="3B57A3D2" w14:textId="77777777" w:rsidR="006433E1" w:rsidRPr="00F17AD7" w:rsidRDefault="006433E1" w:rsidP="006433E1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ind w:left="-180"/>
        <w:jc w:val="center"/>
        <w:rPr>
          <w:rFonts w:asciiTheme="minorHAnsi" w:hAnsiTheme="minorHAnsi" w:cs="Calibri"/>
          <w:b/>
          <w:bCs/>
          <w:sz w:val="20"/>
          <w:lang w:val="en-CA"/>
        </w:rPr>
      </w:pPr>
    </w:p>
    <w:p w14:paraId="25587F3E" w14:textId="245C4AE8" w:rsidR="00A14EF4" w:rsidRDefault="00A14EF4" w:rsidP="00AD79D0">
      <w:pPr>
        <w:ind w:hanging="180"/>
        <w:rPr>
          <w:rFonts w:asciiTheme="minorHAnsi" w:eastAsia="Cambria" w:hAnsiTheme="minorHAnsi" w:cs="Cambria"/>
          <w:b/>
        </w:rPr>
      </w:pPr>
      <w:r>
        <w:rPr>
          <w:rFonts w:asciiTheme="minorHAnsi" w:eastAsia="Cambria" w:hAnsiTheme="minorHAnsi" w:cs="Cambria"/>
          <w:b/>
        </w:rPr>
        <w:t>Pre-Service Video of Canoeing</w:t>
      </w:r>
    </w:p>
    <w:p w14:paraId="03B27556" w14:textId="77777777" w:rsidR="00A14EF4" w:rsidRPr="00F17AD7" w:rsidRDefault="00A14EF4" w:rsidP="00AD79D0">
      <w:pPr>
        <w:ind w:hanging="180"/>
        <w:rPr>
          <w:rFonts w:asciiTheme="minorHAnsi" w:eastAsia="Cambria" w:hAnsiTheme="minorHAnsi" w:cs="Cambria"/>
          <w:b/>
          <w:sz w:val="18"/>
        </w:rPr>
      </w:pPr>
    </w:p>
    <w:p w14:paraId="21069661" w14:textId="2F113AC1" w:rsidR="009A1419" w:rsidRDefault="009A1419" w:rsidP="00AD79D0">
      <w:pPr>
        <w:ind w:hanging="180"/>
        <w:rPr>
          <w:rFonts w:asciiTheme="minorHAnsi" w:eastAsia="Cambria" w:hAnsiTheme="minorHAnsi" w:cs="Cambria"/>
          <w:b/>
        </w:rPr>
      </w:pPr>
      <w:r w:rsidRPr="008004F9">
        <w:rPr>
          <w:rFonts w:asciiTheme="minorHAnsi" w:eastAsia="Cambria" w:hAnsiTheme="minorHAnsi" w:cs="Cambria"/>
          <w:b/>
        </w:rPr>
        <w:t xml:space="preserve">Welcome </w:t>
      </w:r>
      <w:r w:rsidR="00A14EF4">
        <w:rPr>
          <w:rFonts w:asciiTheme="minorHAnsi" w:eastAsia="Cambria" w:hAnsiTheme="minorHAnsi" w:cs="Cambria"/>
          <w:b/>
        </w:rPr>
        <w:t>&amp; Announcements</w:t>
      </w:r>
    </w:p>
    <w:p w14:paraId="07938B2D" w14:textId="77777777" w:rsidR="00886ABA" w:rsidRPr="00F17AD7" w:rsidRDefault="00886ABA" w:rsidP="006433E1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ind w:left="-180"/>
        <w:rPr>
          <w:rFonts w:asciiTheme="minorHAnsi" w:hAnsiTheme="minorHAnsi" w:cs="Calibri"/>
          <w:b/>
          <w:bCs/>
          <w:sz w:val="18"/>
          <w:lang w:val="en-CA"/>
        </w:rPr>
      </w:pPr>
    </w:p>
    <w:p w14:paraId="30823062" w14:textId="1B14C9EF" w:rsidR="007B08B3" w:rsidRDefault="007B08B3" w:rsidP="006433E1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ind w:left="-180"/>
        <w:rPr>
          <w:rFonts w:asciiTheme="minorHAnsi" w:hAnsiTheme="minorHAnsi" w:cs="Calibri"/>
          <w:b/>
          <w:bCs/>
          <w:lang w:val="en-CA"/>
        </w:rPr>
      </w:pPr>
      <w:r>
        <w:rPr>
          <w:rFonts w:asciiTheme="minorHAnsi" w:hAnsiTheme="minorHAnsi" w:cs="Calibri"/>
          <w:b/>
          <w:bCs/>
          <w:lang w:val="en-CA"/>
        </w:rPr>
        <w:t>Candle Lighting</w:t>
      </w:r>
    </w:p>
    <w:p w14:paraId="223E5DFF" w14:textId="77777777" w:rsidR="00886ABA" w:rsidRPr="00F17AD7" w:rsidRDefault="00886ABA" w:rsidP="00886ABA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ind w:left="-180"/>
        <w:rPr>
          <w:rFonts w:asciiTheme="minorHAnsi" w:hAnsiTheme="minorHAnsi" w:cs="Calibri"/>
          <w:b/>
          <w:bCs/>
          <w:sz w:val="18"/>
          <w:lang w:val="en-CA"/>
        </w:rPr>
      </w:pPr>
    </w:p>
    <w:p w14:paraId="51568DA7" w14:textId="70B9C819" w:rsidR="00A14EF4" w:rsidRDefault="00886ABA" w:rsidP="00886ABA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ind w:left="-180"/>
        <w:rPr>
          <w:rFonts w:ascii="Cambria" w:hAnsi="Cambria" w:cs="Calibri"/>
          <w:bCs/>
          <w:i/>
          <w:sz w:val="20"/>
          <w:lang w:val="en-CA"/>
        </w:rPr>
      </w:pPr>
      <w:r>
        <w:rPr>
          <w:rFonts w:asciiTheme="minorHAnsi" w:hAnsiTheme="minorHAnsi" w:cs="Calibri"/>
          <w:b/>
          <w:bCs/>
          <w:lang w:val="en-CA"/>
        </w:rPr>
        <w:t>V</w:t>
      </w:r>
      <w:r w:rsidR="00A14EF4">
        <w:rPr>
          <w:rFonts w:ascii="Cambria" w:hAnsi="Cambria" w:cs="Calibri"/>
          <w:b/>
          <w:bCs/>
          <w:lang w:val="en-CA"/>
        </w:rPr>
        <w:t xml:space="preserve">ideo:                                  </w:t>
      </w:r>
      <w:r w:rsidR="00A14EF4" w:rsidRPr="00A14EF4">
        <w:rPr>
          <w:rFonts w:ascii="Cambria" w:hAnsi="Cambria" w:cs="Calibri"/>
          <w:bCs/>
          <w:lang w:val="en-CA"/>
        </w:rPr>
        <w:t>“Canoe Son</w:t>
      </w:r>
      <w:r w:rsidR="00A14EF4">
        <w:rPr>
          <w:rFonts w:ascii="Cambria" w:hAnsi="Cambria" w:cs="Calibri"/>
          <w:bCs/>
          <w:lang w:val="en-CA"/>
        </w:rPr>
        <w:t>g</w:t>
      </w:r>
      <w:r w:rsidR="00A14EF4" w:rsidRPr="00A14EF4">
        <w:rPr>
          <w:rFonts w:ascii="Cambria" w:hAnsi="Cambria" w:cs="Calibri"/>
          <w:bCs/>
          <w:lang w:val="en-CA"/>
        </w:rPr>
        <w:t>”</w:t>
      </w:r>
      <w:r w:rsidR="00A14EF4">
        <w:rPr>
          <w:rFonts w:ascii="Cambria" w:hAnsi="Cambria" w:cs="Calibri"/>
          <w:bCs/>
          <w:lang w:val="en-CA"/>
        </w:rPr>
        <w:tab/>
      </w:r>
      <w:r w:rsidR="00A14EF4" w:rsidRPr="00A14EF4">
        <w:rPr>
          <w:rFonts w:ascii="Cambria" w:hAnsi="Cambria" w:cs="Calibri"/>
          <w:bCs/>
          <w:i/>
          <w:sz w:val="20"/>
          <w:lang w:val="en-CA"/>
        </w:rPr>
        <w:t xml:space="preserve">Connie </w:t>
      </w:r>
      <w:proofErr w:type="spellStart"/>
      <w:r w:rsidR="00A14EF4" w:rsidRPr="00A14EF4">
        <w:rPr>
          <w:rFonts w:ascii="Cambria" w:hAnsi="Cambria" w:cs="Calibri"/>
          <w:bCs/>
          <w:i/>
          <w:sz w:val="20"/>
          <w:lang w:val="en-CA"/>
        </w:rPr>
        <w:t>Kaldor</w:t>
      </w:r>
      <w:proofErr w:type="spellEnd"/>
      <w:r w:rsidR="00A14EF4" w:rsidRPr="00A14EF4">
        <w:rPr>
          <w:rFonts w:ascii="Cambria" w:hAnsi="Cambria" w:cs="Calibri"/>
          <w:bCs/>
          <w:i/>
          <w:sz w:val="20"/>
          <w:lang w:val="en-CA"/>
        </w:rPr>
        <w:t>; video Nancy Pinnell</w:t>
      </w:r>
    </w:p>
    <w:p w14:paraId="17E8AF76" w14:textId="77777777" w:rsidR="00A14EF4" w:rsidRPr="00F17AD7" w:rsidRDefault="00A14EF4" w:rsidP="00006AFF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ind w:hanging="180"/>
        <w:rPr>
          <w:rFonts w:ascii="Cambria" w:hAnsi="Cambria" w:cs="Calibri"/>
          <w:b/>
          <w:bCs/>
          <w:sz w:val="18"/>
          <w:lang w:val="en-CA"/>
        </w:rPr>
      </w:pPr>
    </w:p>
    <w:p w14:paraId="3821BD1D" w14:textId="75441E97" w:rsidR="00006AFF" w:rsidRPr="00006AFF" w:rsidRDefault="00006AFF" w:rsidP="00006AFF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ind w:hanging="180"/>
        <w:rPr>
          <w:rFonts w:ascii="Cambria" w:eastAsia="Calibri" w:hAnsi="Cambria" w:cs="Calibri"/>
          <w:lang w:val="en-CA"/>
        </w:rPr>
      </w:pPr>
      <w:r w:rsidRPr="00006AFF">
        <w:rPr>
          <w:rFonts w:ascii="Cambria" w:hAnsi="Cambria" w:cs="Calibri"/>
          <w:b/>
          <w:bCs/>
          <w:lang w:val="en-CA"/>
        </w:rPr>
        <w:t>Treaty Acknowledgement</w:t>
      </w:r>
    </w:p>
    <w:p w14:paraId="41B0B430" w14:textId="77777777" w:rsidR="006F41BA" w:rsidRDefault="00006AFF" w:rsidP="00006AFF">
      <w:pPr>
        <w:pStyle w:val="Body"/>
        <w:rPr>
          <w:rFonts w:ascii="Cambria" w:hAnsi="Cambria" w:cs="Calibri"/>
          <w:lang w:val="en-CA"/>
        </w:rPr>
      </w:pPr>
      <w:r w:rsidRPr="00006AFF">
        <w:rPr>
          <w:rFonts w:ascii="Cambria" w:hAnsi="Cambria" w:cs="Calibri"/>
          <w:lang w:val="en-CA"/>
        </w:rPr>
        <w:t>We are Treaty People!</w:t>
      </w:r>
      <w:r w:rsidR="006F41BA">
        <w:rPr>
          <w:rFonts w:ascii="Cambria" w:hAnsi="Cambria" w:cs="Calibri"/>
          <w:lang w:val="en-CA"/>
        </w:rPr>
        <w:t xml:space="preserve"> </w:t>
      </w:r>
    </w:p>
    <w:p w14:paraId="7A70F331" w14:textId="5E5D7079" w:rsidR="00006AFF" w:rsidRPr="00006AFF" w:rsidRDefault="00006AFF" w:rsidP="00006AFF">
      <w:pPr>
        <w:pStyle w:val="Body"/>
        <w:rPr>
          <w:rFonts w:ascii="Cambria" w:hAnsi="Cambria" w:cs="Calibri"/>
          <w:b/>
          <w:bCs/>
          <w:lang w:val="en-CA"/>
        </w:rPr>
      </w:pPr>
      <w:r w:rsidRPr="00006AFF">
        <w:rPr>
          <w:rFonts w:ascii="Cambria" w:hAnsi="Cambria" w:cs="Calibri"/>
          <w:b/>
          <w:bCs/>
          <w:lang w:val="en-CA"/>
        </w:rPr>
        <w:t>We live and work,</w:t>
      </w:r>
    </w:p>
    <w:p w14:paraId="40635FCD" w14:textId="77777777" w:rsidR="006F41BA" w:rsidRDefault="00006AFF" w:rsidP="00006AFF">
      <w:pPr>
        <w:pStyle w:val="Body"/>
        <w:rPr>
          <w:rFonts w:ascii="Cambria" w:hAnsi="Cambria" w:cs="Calibri"/>
          <w:lang w:val="en-CA"/>
        </w:rPr>
      </w:pPr>
      <w:r w:rsidRPr="00006AFF">
        <w:rPr>
          <w:rFonts w:ascii="Cambria" w:hAnsi="Cambria" w:cs="Calibri"/>
          <w:lang w:val="en-CA"/>
        </w:rPr>
        <w:t>We worship and play,</w:t>
      </w:r>
    </w:p>
    <w:p w14:paraId="4982A77B" w14:textId="3F5F0D4B" w:rsidR="00006AFF" w:rsidRPr="00006AFF" w:rsidRDefault="00006AFF" w:rsidP="00006AFF">
      <w:pPr>
        <w:pStyle w:val="Body"/>
        <w:rPr>
          <w:rFonts w:ascii="Cambria" w:hAnsi="Cambria" w:cs="Calibri"/>
          <w:b/>
          <w:bCs/>
          <w:lang w:val="en-CA"/>
        </w:rPr>
      </w:pPr>
      <w:r w:rsidRPr="00006AFF">
        <w:rPr>
          <w:rFonts w:ascii="Cambria" w:hAnsi="Cambria" w:cs="Calibri"/>
          <w:b/>
          <w:bCs/>
          <w:lang w:val="en-CA"/>
        </w:rPr>
        <w:t>On Treaty 1 territory,</w:t>
      </w:r>
    </w:p>
    <w:p w14:paraId="297A1663" w14:textId="77777777" w:rsidR="006F41BA" w:rsidRDefault="00006AFF" w:rsidP="00006AFF">
      <w:pPr>
        <w:pStyle w:val="Body"/>
        <w:rPr>
          <w:rFonts w:ascii="Cambria" w:hAnsi="Cambria" w:cs="Calibri"/>
          <w:lang w:val="en-CA"/>
        </w:rPr>
      </w:pPr>
      <w:r w:rsidRPr="00006AFF">
        <w:rPr>
          <w:rFonts w:ascii="Cambria" w:hAnsi="Cambria" w:cs="Calibri"/>
          <w:lang w:val="en-CA"/>
        </w:rPr>
        <w:t>The traditional lands of:</w:t>
      </w:r>
      <w:r w:rsidR="006F41BA">
        <w:rPr>
          <w:rFonts w:ascii="Cambria" w:hAnsi="Cambria" w:cs="Calibri"/>
          <w:lang w:val="en-CA"/>
        </w:rPr>
        <w:t xml:space="preserve"> </w:t>
      </w:r>
    </w:p>
    <w:p w14:paraId="2B4DE088" w14:textId="77777777" w:rsidR="006F41BA" w:rsidRDefault="00006AFF" w:rsidP="00006AFF">
      <w:pPr>
        <w:pStyle w:val="Body"/>
        <w:rPr>
          <w:rFonts w:ascii="Cambria" w:hAnsi="Cambria" w:cs="Calibri"/>
          <w:b/>
          <w:bCs/>
          <w:lang w:val="en-CA"/>
        </w:rPr>
      </w:pPr>
      <w:r w:rsidRPr="00006AFF">
        <w:rPr>
          <w:rFonts w:ascii="Cambria" w:hAnsi="Cambria" w:cs="Calibri"/>
          <w:b/>
          <w:bCs/>
          <w:lang w:val="en-CA"/>
        </w:rPr>
        <w:t xml:space="preserve">The </w:t>
      </w:r>
      <w:proofErr w:type="spellStart"/>
      <w:r w:rsidRPr="00006AFF">
        <w:rPr>
          <w:rFonts w:ascii="Cambria" w:hAnsi="Cambria" w:cs="Calibri"/>
          <w:b/>
          <w:bCs/>
          <w:lang w:val="en-CA"/>
        </w:rPr>
        <w:t>Anishinaabe</w:t>
      </w:r>
      <w:proofErr w:type="spellEnd"/>
      <w:r w:rsidRPr="00006AFF">
        <w:rPr>
          <w:rFonts w:ascii="Cambria" w:hAnsi="Cambria" w:cs="Calibri"/>
          <w:b/>
          <w:bCs/>
          <w:lang w:val="en-CA"/>
        </w:rPr>
        <w:t>, Cree, Oji-Cree and Dakota Nations</w:t>
      </w:r>
    </w:p>
    <w:p w14:paraId="487FE128" w14:textId="65AB7913" w:rsidR="00006AFF" w:rsidRPr="00006AFF" w:rsidRDefault="006F41BA" w:rsidP="00006AFF">
      <w:pPr>
        <w:pStyle w:val="Body"/>
        <w:rPr>
          <w:rFonts w:ascii="Cambria" w:hAnsi="Cambria" w:cs="Calibri"/>
          <w:lang w:val="en-CA"/>
        </w:rPr>
      </w:pPr>
      <w:proofErr w:type="gramStart"/>
      <w:r>
        <w:rPr>
          <w:rFonts w:ascii="Cambria" w:hAnsi="Cambria" w:cs="Calibri"/>
          <w:bCs/>
          <w:lang w:val="en-CA"/>
        </w:rPr>
        <w:t>a</w:t>
      </w:r>
      <w:r w:rsidR="00006AFF" w:rsidRPr="00006AFF">
        <w:rPr>
          <w:rFonts w:ascii="Cambria" w:hAnsi="Cambria" w:cs="Calibri"/>
          <w:lang w:val="en-CA"/>
        </w:rPr>
        <w:t>nd</w:t>
      </w:r>
      <w:proofErr w:type="gramEnd"/>
      <w:r w:rsidR="00006AFF" w:rsidRPr="00006AFF">
        <w:rPr>
          <w:rFonts w:ascii="Cambria" w:hAnsi="Cambria" w:cs="Calibri"/>
          <w:lang w:val="en-CA"/>
        </w:rPr>
        <w:t xml:space="preserve"> the homeland of the Red River Métis Nation.</w:t>
      </w:r>
    </w:p>
    <w:p w14:paraId="6CED9F69" w14:textId="77777777" w:rsidR="00006AFF" w:rsidRPr="00006AFF" w:rsidRDefault="00006AFF" w:rsidP="00006AFF">
      <w:pPr>
        <w:pStyle w:val="Body"/>
        <w:rPr>
          <w:rFonts w:ascii="Cambria" w:hAnsi="Cambria" w:cs="Calibri"/>
          <w:lang w:val="en-CA"/>
        </w:rPr>
      </w:pPr>
      <w:r w:rsidRPr="00006AFF">
        <w:rPr>
          <w:rFonts w:ascii="Cambria" w:hAnsi="Cambria" w:cs="Calibri"/>
          <w:b/>
          <w:bCs/>
          <w:lang w:val="en-CA"/>
        </w:rPr>
        <w:t>We receive water from Shoal Lake on Treaty 3 land</w:t>
      </w:r>
      <w:r w:rsidRPr="00006AFF">
        <w:rPr>
          <w:rFonts w:ascii="Cambria" w:hAnsi="Cambria" w:cs="Calibri"/>
          <w:lang w:val="en-CA"/>
        </w:rPr>
        <w:t>,</w:t>
      </w:r>
    </w:p>
    <w:p w14:paraId="73095DDA" w14:textId="77777777" w:rsidR="00006AFF" w:rsidRPr="00006AFF" w:rsidRDefault="00006AFF" w:rsidP="00006AFF">
      <w:pPr>
        <w:pStyle w:val="Body"/>
        <w:rPr>
          <w:rFonts w:ascii="Cambria" w:hAnsi="Cambria" w:cs="Calibri"/>
          <w:b/>
          <w:bCs/>
          <w:lang w:val="en-CA"/>
        </w:rPr>
      </w:pPr>
      <w:r w:rsidRPr="00006AFF">
        <w:rPr>
          <w:rFonts w:ascii="Cambria" w:hAnsi="Cambria" w:cs="Calibri"/>
          <w:lang w:val="en-CA"/>
        </w:rPr>
        <w:t>And hydro power from all 5 treaty lands in Manitoba.</w:t>
      </w:r>
    </w:p>
    <w:p w14:paraId="496264D0" w14:textId="77777777" w:rsidR="00006AFF" w:rsidRPr="00006AFF" w:rsidRDefault="00006AFF" w:rsidP="00006AFF">
      <w:pPr>
        <w:pStyle w:val="Body"/>
        <w:rPr>
          <w:rFonts w:ascii="Cambria" w:eastAsia="Calibri" w:hAnsi="Cambria" w:cs="Calibri"/>
          <w:b/>
          <w:bCs/>
          <w:lang w:val="en-CA"/>
        </w:rPr>
      </w:pPr>
      <w:r w:rsidRPr="00006AFF">
        <w:rPr>
          <w:rFonts w:ascii="Cambria" w:hAnsi="Cambria" w:cs="Calibri"/>
          <w:b/>
          <w:bCs/>
          <w:lang w:val="en-CA"/>
        </w:rPr>
        <w:t>We are all Treaty People.</w:t>
      </w:r>
    </w:p>
    <w:p w14:paraId="5D731F9E" w14:textId="77777777" w:rsidR="00886ABA" w:rsidRPr="00F17AD7" w:rsidRDefault="00886ABA" w:rsidP="00A14EF4">
      <w:pPr>
        <w:ind w:left="-180"/>
        <w:rPr>
          <w:rFonts w:asciiTheme="minorHAnsi" w:eastAsia="Cambria" w:hAnsiTheme="minorHAnsi" w:cs="Cambria"/>
          <w:b/>
          <w:color w:val="111C24"/>
          <w:sz w:val="18"/>
        </w:rPr>
      </w:pPr>
    </w:p>
    <w:p w14:paraId="1ABBACFC" w14:textId="72E05FB8" w:rsidR="00147375" w:rsidRDefault="002F2AC1" w:rsidP="00A14EF4">
      <w:pPr>
        <w:ind w:left="-180"/>
        <w:rPr>
          <w:rFonts w:asciiTheme="minorHAnsi" w:eastAsia="Cambria" w:hAnsiTheme="minorHAnsi" w:cs="Cambria"/>
          <w:color w:val="111C24"/>
        </w:rPr>
      </w:pPr>
      <w:r>
        <w:rPr>
          <w:rFonts w:asciiTheme="minorHAnsi" w:eastAsia="Cambria" w:hAnsiTheme="minorHAnsi" w:cs="Cambria"/>
          <w:b/>
          <w:color w:val="111C24"/>
        </w:rPr>
        <w:t>Opening Prayer</w:t>
      </w:r>
      <w:r w:rsidR="00A14EF4">
        <w:rPr>
          <w:rFonts w:asciiTheme="minorHAnsi" w:eastAsia="Cambria" w:hAnsiTheme="minorHAnsi" w:cs="Cambria"/>
          <w:b/>
          <w:color w:val="111C24"/>
        </w:rPr>
        <w:t xml:space="preserve">: </w:t>
      </w:r>
      <w:r w:rsidR="00A14EF4" w:rsidRPr="00A14EF4">
        <w:rPr>
          <w:rFonts w:asciiTheme="minorHAnsi" w:eastAsia="Cambria" w:hAnsiTheme="minorHAnsi" w:cs="Cambria"/>
          <w:color w:val="111C24"/>
        </w:rPr>
        <w:t>VU 645 “</w:t>
      </w:r>
      <w:r w:rsidR="00F80DF3">
        <w:rPr>
          <w:rFonts w:asciiTheme="minorHAnsi" w:eastAsia="Cambria" w:hAnsiTheme="minorHAnsi" w:cs="Cambria"/>
          <w:color w:val="111C24"/>
        </w:rPr>
        <w:t>Living Water</w:t>
      </w:r>
      <w:r w:rsidR="00A14EF4" w:rsidRPr="00A14EF4">
        <w:rPr>
          <w:rFonts w:asciiTheme="minorHAnsi" w:eastAsia="Cambria" w:hAnsiTheme="minorHAnsi" w:cs="Cambria"/>
          <w:color w:val="111C24"/>
        </w:rPr>
        <w:t>, Source of Life”</w:t>
      </w:r>
    </w:p>
    <w:p w14:paraId="06DBD81C" w14:textId="77777777" w:rsidR="00A14EF4" w:rsidRPr="00F17AD7" w:rsidRDefault="00A14EF4" w:rsidP="00A14EF4">
      <w:pPr>
        <w:ind w:left="-180"/>
        <w:rPr>
          <w:rFonts w:asciiTheme="minorHAnsi" w:eastAsia="Cambria" w:hAnsiTheme="minorHAnsi" w:cs="Cambria"/>
          <w:b/>
          <w:color w:val="111C24"/>
          <w:sz w:val="18"/>
        </w:rPr>
      </w:pPr>
    </w:p>
    <w:p w14:paraId="769D3BC6" w14:textId="568703D3" w:rsidR="004F39B8" w:rsidRPr="007B08B3" w:rsidRDefault="00B10A9D" w:rsidP="00237A99">
      <w:pPr>
        <w:ind w:hanging="180"/>
        <w:rPr>
          <w:rFonts w:asciiTheme="minorHAnsi" w:eastAsia="Cambria" w:hAnsiTheme="minorHAnsi" w:cs="Cambria"/>
          <w:color w:val="111C24"/>
          <w:sz w:val="16"/>
        </w:rPr>
      </w:pPr>
      <w:r w:rsidRPr="008004F9">
        <w:rPr>
          <w:rFonts w:asciiTheme="minorHAnsi" w:eastAsia="Cambria" w:hAnsiTheme="minorHAnsi" w:cs="Cambria"/>
          <w:b/>
          <w:color w:val="111C24"/>
        </w:rPr>
        <w:t>Hymn</w:t>
      </w:r>
      <w:r w:rsidR="004E77CC" w:rsidRPr="008004F9">
        <w:rPr>
          <w:rFonts w:asciiTheme="minorHAnsi" w:eastAsia="Cambria" w:hAnsiTheme="minorHAnsi" w:cs="Cambria"/>
          <w:b/>
          <w:color w:val="111C24"/>
        </w:rPr>
        <w:t>:</w:t>
      </w:r>
      <w:r w:rsidR="004E77CC" w:rsidRPr="008004F9">
        <w:rPr>
          <w:rFonts w:asciiTheme="minorHAnsi" w:eastAsia="Cambria" w:hAnsiTheme="minorHAnsi" w:cs="Cambria"/>
          <w:color w:val="111C24"/>
        </w:rPr>
        <w:t xml:space="preserve"> </w:t>
      </w:r>
      <w:r w:rsidR="00A14EF4">
        <w:rPr>
          <w:rFonts w:asciiTheme="minorHAnsi" w:eastAsia="Cambria" w:hAnsiTheme="minorHAnsi" w:cs="Cambria"/>
          <w:color w:val="111C24"/>
        </w:rPr>
        <w:t>VU 388</w:t>
      </w:r>
      <w:r w:rsidR="00016EC6">
        <w:rPr>
          <w:rFonts w:asciiTheme="minorHAnsi" w:eastAsia="Cambria" w:hAnsiTheme="minorHAnsi" w:cs="Cambria"/>
          <w:color w:val="111C24"/>
        </w:rPr>
        <w:t xml:space="preserve">       </w:t>
      </w:r>
      <w:r w:rsidR="00147375">
        <w:rPr>
          <w:rFonts w:asciiTheme="minorHAnsi" w:eastAsia="Cambria" w:hAnsiTheme="minorHAnsi" w:cs="Cambria"/>
          <w:color w:val="111C24"/>
        </w:rPr>
        <w:t xml:space="preserve">    </w:t>
      </w:r>
      <w:r w:rsidR="00BA7056">
        <w:rPr>
          <w:rFonts w:asciiTheme="minorHAnsi" w:eastAsia="Cambria" w:hAnsiTheme="minorHAnsi" w:cs="Cambria"/>
          <w:color w:val="111C24"/>
        </w:rPr>
        <w:t xml:space="preserve">       </w:t>
      </w:r>
      <w:r w:rsidR="00147375">
        <w:rPr>
          <w:rFonts w:asciiTheme="minorHAnsi" w:eastAsia="Cambria" w:hAnsiTheme="minorHAnsi" w:cs="Cambria"/>
          <w:color w:val="111C24"/>
        </w:rPr>
        <w:t xml:space="preserve">   </w:t>
      </w:r>
      <w:r w:rsidR="00016EC6">
        <w:rPr>
          <w:rFonts w:asciiTheme="minorHAnsi" w:eastAsia="Cambria" w:hAnsiTheme="minorHAnsi" w:cs="Cambria"/>
          <w:color w:val="111C24"/>
        </w:rPr>
        <w:t>“</w:t>
      </w:r>
      <w:r w:rsidR="00A14EF4">
        <w:rPr>
          <w:rFonts w:asciiTheme="minorHAnsi" w:eastAsia="Cambria" w:hAnsiTheme="minorHAnsi" w:cs="Cambria"/>
          <w:color w:val="111C24"/>
        </w:rPr>
        <w:t>Spirit Dancing</w:t>
      </w:r>
      <w:r w:rsidR="00DF0AE0">
        <w:rPr>
          <w:rFonts w:asciiTheme="minorHAnsi" w:eastAsia="Cambria" w:hAnsiTheme="minorHAnsi" w:cs="Cambria"/>
          <w:color w:val="111C24"/>
        </w:rPr>
        <w:t>”</w:t>
      </w:r>
      <w:r w:rsidR="00BA7056">
        <w:rPr>
          <w:rFonts w:asciiTheme="minorHAnsi" w:eastAsia="Cambria" w:hAnsiTheme="minorHAnsi" w:cs="Cambria"/>
          <w:color w:val="111C24"/>
        </w:rPr>
        <w:t xml:space="preserve"> </w:t>
      </w:r>
      <w:r w:rsidR="00A14EF4">
        <w:rPr>
          <w:rFonts w:asciiTheme="minorHAnsi" w:eastAsia="Cambria" w:hAnsiTheme="minorHAnsi" w:cs="Cambria"/>
          <w:color w:val="111C24"/>
        </w:rPr>
        <w:t xml:space="preserve">  </w:t>
      </w:r>
      <w:r w:rsidR="00BA7056">
        <w:rPr>
          <w:rFonts w:asciiTheme="minorHAnsi" w:eastAsia="Cambria" w:hAnsiTheme="minorHAnsi" w:cs="Cambria"/>
          <w:color w:val="111C24"/>
        </w:rPr>
        <w:t xml:space="preserve">           </w:t>
      </w:r>
      <w:r w:rsidR="00A14EF4" w:rsidRPr="00A14EF4">
        <w:rPr>
          <w:rFonts w:ascii="Cambria" w:hAnsi="Cambria"/>
          <w:i/>
          <w:iCs/>
          <w:sz w:val="20"/>
          <w:szCs w:val="20"/>
        </w:rPr>
        <w:t>Farquharson/</w:t>
      </w:r>
      <w:proofErr w:type="spellStart"/>
      <w:r w:rsidR="00A14EF4" w:rsidRPr="00A14EF4">
        <w:rPr>
          <w:rFonts w:ascii="Cambria" w:hAnsi="Cambria"/>
          <w:i/>
          <w:iCs/>
          <w:sz w:val="20"/>
          <w:szCs w:val="20"/>
        </w:rPr>
        <w:t>Erhardt</w:t>
      </w:r>
      <w:proofErr w:type="spellEnd"/>
    </w:p>
    <w:p w14:paraId="4D9AA27E" w14:textId="77777777" w:rsidR="00886ABA" w:rsidRPr="00F17AD7" w:rsidRDefault="00886ABA" w:rsidP="006433E1">
      <w:pPr>
        <w:ind w:hanging="180"/>
        <w:rPr>
          <w:rFonts w:asciiTheme="minorHAnsi" w:eastAsia="Cambria" w:hAnsiTheme="minorHAnsi" w:cs="Cambria"/>
          <w:b/>
          <w:color w:val="111C24"/>
          <w:sz w:val="18"/>
        </w:rPr>
      </w:pPr>
    </w:p>
    <w:p w14:paraId="00E03C6D" w14:textId="55B2F62B" w:rsidR="009A1419" w:rsidRPr="00A14EF4" w:rsidRDefault="00886ABA" w:rsidP="006433E1">
      <w:pPr>
        <w:ind w:hanging="180"/>
        <w:rPr>
          <w:rFonts w:asciiTheme="minorHAnsi" w:eastAsia="Cambria" w:hAnsiTheme="minorHAnsi" w:cs="Cambria"/>
          <w:color w:val="111C24"/>
        </w:rPr>
      </w:pPr>
      <w:r>
        <w:rPr>
          <w:rFonts w:asciiTheme="minorHAnsi" w:eastAsia="Cambria" w:hAnsiTheme="minorHAnsi" w:cs="Cambria"/>
          <w:b/>
          <w:color w:val="111C24"/>
        </w:rPr>
        <w:t xml:space="preserve">A </w:t>
      </w:r>
      <w:r w:rsidR="00A14EF4">
        <w:rPr>
          <w:rFonts w:asciiTheme="minorHAnsi" w:eastAsia="Cambria" w:hAnsiTheme="minorHAnsi" w:cs="Cambria"/>
          <w:b/>
          <w:color w:val="111C24"/>
        </w:rPr>
        <w:t xml:space="preserve">Prayer for the Care of Creation: </w:t>
      </w:r>
      <w:r w:rsidR="00A14EF4">
        <w:rPr>
          <w:rFonts w:asciiTheme="minorHAnsi" w:eastAsia="Cambria" w:hAnsiTheme="minorHAnsi" w:cs="Cambria"/>
          <w:color w:val="111C24"/>
        </w:rPr>
        <w:t>VU 311</w:t>
      </w:r>
    </w:p>
    <w:p w14:paraId="20D540B1" w14:textId="77777777" w:rsidR="00886ABA" w:rsidRPr="00F17AD7" w:rsidRDefault="00886ABA" w:rsidP="006433E1">
      <w:pPr>
        <w:ind w:hanging="180"/>
        <w:rPr>
          <w:rFonts w:asciiTheme="minorHAnsi" w:eastAsia="Cambria" w:hAnsiTheme="minorHAnsi" w:cs="Cambria"/>
          <w:b/>
          <w:color w:val="111C24"/>
          <w:sz w:val="18"/>
        </w:rPr>
      </w:pPr>
    </w:p>
    <w:p w14:paraId="12BEEA83" w14:textId="40589191" w:rsidR="009A1419" w:rsidRDefault="009A1419" w:rsidP="006433E1">
      <w:pPr>
        <w:ind w:hanging="180"/>
        <w:rPr>
          <w:rFonts w:asciiTheme="minorHAnsi" w:eastAsia="Cambria" w:hAnsiTheme="minorHAnsi" w:cs="Cambria"/>
          <w:b/>
          <w:color w:val="111C24"/>
        </w:rPr>
      </w:pPr>
      <w:r>
        <w:rPr>
          <w:rFonts w:asciiTheme="minorHAnsi" w:eastAsia="Cambria" w:hAnsiTheme="minorHAnsi" w:cs="Cambria"/>
          <w:b/>
          <w:color w:val="111C24"/>
        </w:rPr>
        <w:t>Silent Meditation</w:t>
      </w:r>
    </w:p>
    <w:p w14:paraId="4718E4B8" w14:textId="77777777" w:rsidR="00886ABA" w:rsidRPr="00F17AD7" w:rsidRDefault="00886ABA" w:rsidP="006433E1">
      <w:pPr>
        <w:ind w:hanging="180"/>
        <w:rPr>
          <w:rFonts w:asciiTheme="minorHAnsi" w:eastAsia="Cambria" w:hAnsiTheme="minorHAnsi" w:cs="Cambria"/>
          <w:b/>
          <w:color w:val="111C24"/>
          <w:sz w:val="18"/>
        </w:rPr>
      </w:pPr>
    </w:p>
    <w:p w14:paraId="50CD3ABF" w14:textId="301F980D" w:rsidR="009A1419" w:rsidRDefault="009A1419" w:rsidP="006433E1">
      <w:pPr>
        <w:ind w:hanging="180"/>
        <w:rPr>
          <w:rFonts w:asciiTheme="minorHAnsi" w:eastAsia="Cambria" w:hAnsiTheme="minorHAnsi" w:cs="Cambria"/>
          <w:b/>
          <w:color w:val="111C24"/>
        </w:rPr>
      </w:pPr>
      <w:r>
        <w:rPr>
          <w:rFonts w:asciiTheme="minorHAnsi" w:eastAsia="Cambria" w:hAnsiTheme="minorHAnsi" w:cs="Cambria"/>
          <w:b/>
          <w:color w:val="111C24"/>
        </w:rPr>
        <w:t>Words of Assurance</w:t>
      </w:r>
    </w:p>
    <w:p w14:paraId="651BC061" w14:textId="77777777" w:rsidR="00F17AD7" w:rsidRPr="00F17AD7" w:rsidRDefault="00F17AD7" w:rsidP="006433E1">
      <w:pPr>
        <w:ind w:hanging="180"/>
        <w:rPr>
          <w:rFonts w:asciiTheme="minorHAnsi" w:eastAsia="Cambria" w:hAnsiTheme="minorHAnsi" w:cs="Cambria"/>
          <w:b/>
          <w:color w:val="111C24"/>
          <w:sz w:val="18"/>
        </w:rPr>
      </w:pPr>
    </w:p>
    <w:p w14:paraId="78C3ADE3" w14:textId="5B04E03F" w:rsidR="00147375" w:rsidRDefault="009A1419" w:rsidP="006433E1">
      <w:pPr>
        <w:ind w:hanging="180"/>
        <w:rPr>
          <w:rFonts w:asciiTheme="minorHAnsi" w:eastAsia="Cambria" w:hAnsiTheme="minorHAnsi" w:cs="Cambria"/>
          <w:b/>
          <w:color w:val="111C24"/>
        </w:rPr>
      </w:pPr>
      <w:r>
        <w:rPr>
          <w:rFonts w:asciiTheme="minorHAnsi" w:eastAsia="Cambria" w:hAnsiTheme="minorHAnsi" w:cs="Cambria"/>
          <w:b/>
          <w:color w:val="111C24"/>
        </w:rPr>
        <w:t>The</w:t>
      </w:r>
      <w:r w:rsidR="00147375">
        <w:rPr>
          <w:rFonts w:asciiTheme="minorHAnsi" w:eastAsia="Cambria" w:hAnsiTheme="minorHAnsi" w:cs="Cambria"/>
          <w:b/>
          <w:color w:val="111C24"/>
        </w:rPr>
        <w:t xml:space="preserve"> Peace of Christ and Interlude</w:t>
      </w:r>
    </w:p>
    <w:p w14:paraId="5E35C743" w14:textId="1114DD9F" w:rsidR="009A1419" w:rsidRPr="00BA7056" w:rsidRDefault="00BA7056" w:rsidP="00BA7056">
      <w:pPr>
        <w:pStyle w:val="Body"/>
        <w:rPr>
          <w:rFonts w:asciiTheme="minorHAnsi" w:eastAsia="Cambria" w:hAnsiTheme="minorHAnsi" w:cs="Cambria"/>
          <w:b/>
          <w:i/>
          <w:color w:val="111C24"/>
          <w:sz w:val="20"/>
        </w:rPr>
      </w:pPr>
      <w:r>
        <w:rPr>
          <w:rFonts w:asciiTheme="minorHAnsi" w:eastAsia="Cambria" w:hAnsiTheme="minorHAnsi" w:cs="Cambria"/>
          <w:b/>
          <w:color w:val="111C24"/>
        </w:rPr>
        <w:t xml:space="preserve">                           </w:t>
      </w:r>
      <w:r w:rsidR="00147375" w:rsidRPr="00BA7056">
        <w:rPr>
          <w:rFonts w:asciiTheme="minorHAnsi" w:eastAsia="Cambria" w:hAnsiTheme="minorHAnsi" w:cs="Cambria"/>
          <w:b/>
          <w:color w:val="111C24"/>
        </w:rPr>
        <w:t xml:space="preserve">  </w:t>
      </w:r>
      <w:r w:rsidR="00147375" w:rsidRPr="00BA7056">
        <w:rPr>
          <w:rFonts w:asciiTheme="minorHAnsi" w:hAnsiTheme="minorHAnsi" w:cs="Calibri"/>
          <w:color w:val="111C24"/>
          <w:u w:color="111C24"/>
          <w:lang w:val="en-CA"/>
        </w:rPr>
        <w:t>“</w:t>
      </w:r>
      <w:r w:rsidR="00A14EF4">
        <w:rPr>
          <w:rFonts w:asciiTheme="minorHAnsi" w:hAnsiTheme="minorHAnsi"/>
          <w:color w:val="111C24"/>
          <w:u w:color="111C24"/>
          <w:lang w:val="en-CA"/>
        </w:rPr>
        <w:t xml:space="preserve">All Things Bright and Beautiful” </w:t>
      </w:r>
      <w:r w:rsidRPr="00BA7056">
        <w:rPr>
          <w:rFonts w:asciiTheme="minorHAnsi" w:hAnsiTheme="minorHAnsi"/>
          <w:i/>
          <w:color w:val="111C24"/>
          <w:sz w:val="20"/>
          <w:u w:color="111C24"/>
          <w:lang w:val="en-CA"/>
        </w:rPr>
        <w:t>arr</w:t>
      </w:r>
      <w:r w:rsidR="00A14EF4">
        <w:rPr>
          <w:rFonts w:asciiTheme="minorHAnsi" w:hAnsiTheme="minorHAnsi"/>
          <w:i/>
          <w:color w:val="111C24"/>
          <w:sz w:val="20"/>
          <w:u w:color="111C24"/>
          <w:lang w:val="en-CA"/>
        </w:rPr>
        <w:t>. Penny Rodriguez</w:t>
      </w:r>
    </w:p>
    <w:p w14:paraId="684304C1" w14:textId="4806345A" w:rsidR="00006AFF" w:rsidRPr="00006AFF" w:rsidRDefault="00006AFF" w:rsidP="00006AFF">
      <w:pPr>
        <w:pStyle w:val="Body"/>
        <w:tabs>
          <w:tab w:val="left" w:pos="284"/>
        </w:tabs>
        <w:rPr>
          <w:rFonts w:asciiTheme="minorHAnsi" w:eastAsia="Calibri" w:hAnsiTheme="minorHAnsi" w:cs="Calibri"/>
          <w:color w:val="111C24"/>
          <w:lang w:val="en-CA"/>
        </w:rPr>
      </w:pPr>
      <w:r w:rsidRPr="00006AFF">
        <w:rPr>
          <w:rFonts w:asciiTheme="minorHAnsi" w:eastAsia="Calibri" w:hAnsiTheme="minorHAnsi" w:cs="Calibri"/>
          <w:color w:val="111C24"/>
          <w:lang w:val="en-CA"/>
        </w:rPr>
        <w:t xml:space="preserve">May the peace of Christ be with </w:t>
      </w:r>
      <w:proofErr w:type="gramStart"/>
      <w:r w:rsidRPr="00006AFF">
        <w:rPr>
          <w:rFonts w:asciiTheme="minorHAnsi" w:eastAsia="Calibri" w:hAnsiTheme="minorHAnsi" w:cs="Calibri"/>
          <w:color w:val="111C24"/>
          <w:lang w:val="en-CA"/>
        </w:rPr>
        <w:t>you.</w:t>
      </w:r>
      <w:proofErr w:type="gramEnd"/>
    </w:p>
    <w:p w14:paraId="7CB51BB4" w14:textId="225FE8E7" w:rsidR="006A7B1D" w:rsidRDefault="00006AFF" w:rsidP="006F41BA">
      <w:pPr>
        <w:pStyle w:val="Body"/>
        <w:tabs>
          <w:tab w:val="left" w:pos="284"/>
        </w:tabs>
        <w:rPr>
          <w:rFonts w:asciiTheme="minorHAnsi" w:eastAsia="Calibri" w:hAnsiTheme="minorHAnsi" w:cs="Calibri"/>
          <w:b/>
          <w:bCs/>
          <w:color w:val="111C24"/>
          <w:lang w:val="en-CA"/>
        </w:rPr>
      </w:pPr>
      <w:r w:rsidRPr="00006AFF">
        <w:rPr>
          <w:rFonts w:asciiTheme="minorHAnsi" w:eastAsia="Calibri" w:hAnsiTheme="minorHAnsi" w:cs="Calibri"/>
          <w:b/>
          <w:bCs/>
          <w:color w:val="111C24"/>
          <w:lang w:val="en-CA"/>
        </w:rPr>
        <w:tab/>
      </w:r>
      <w:proofErr w:type="gramStart"/>
      <w:r w:rsidRPr="00006AFF">
        <w:rPr>
          <w:rFonts w:asciiTheme="minorHAnsi" w:eastAsia="Calibri" w:hAnsiTheme="minorHAnsi" w:cs="Calibri"/>
          <w:b/>
          <w:bCs/>
          <w:color w:val="111C24"/>
          <w:lang w:val="en-CA"/>
        </w:rPr>
        <w:t>And also</w:t>
      </w:r>
      <w:proofErr w:type="gramEnd"/>
      <w:r w:rsidRPr="00006AFF">
        <w:rPr>
          <w:rFonts w:asciiTheme="minorHAnsi" w:eastAsia="Calibri" w:hAnsiTheme="minorHAnsi" w:cs="Calibri"/>
          <w:b/>
          <w:bCs/>
          <w:color w:val="111C24"/>
          <w:lang w:val="en-CA"/>
        </w:rPr>
        <w:t xml:space="preserve"> with you.</w:t>
      </w:r>
    </w:p>
    <w:p w14:paraId="385037A8" w14:textId="7873F235" w:rsidR="00F80DF3" w:rsidRDefault="00F80DF3" w:rsidP="006F41BA">
      <w:pPr>
        <w:pStyle w:val="Body"/>
        <w:tabs>
          <w:tab w:val="left" w:pos="284"/>
        </w:tabs>
        <w:jc w:val="center"/>
        <w:rPr>
          <w:rFonts w:asciiTheme="minorHAnsi" w:eastAsia="Cambria" w:hAnsiTheme="minorHAnsi" w:cs="Cambria"/>
          <w:b/>
          <w:color w:val="111C24"/>
        </w:rPr>
      </w:pPr>
    </w:p>
    <w:p w14:paraId="131FD4B7" w14:textId="77777777" w:rsidR="00F80DF3" w:rsidRDefault="00F80DF3" w:rsidP="006F41BA">
      <w:pPr>
        <w:pStyle w:val="Body"/>
        <w:tabs>
          <w:tab w:val="left" w:pos="284"/>
        </w:tabs>
        <w:jc w:val="center"/>
        <w:rPr>
          <w:rFonts w:asciiTheme="minorHAnsi" w:eastAsia="Cambria" w:hAnsiTheme="minorHAnsi" w:cs="Cambria"/>
          <w:b/>
          <w:color w:val="111C24"/>
        </w:rPr>
      </w:pPr>
    </w:p>
    <w:p w14:paraId="0FFE15BF" w14:textId="4A328B1E" w:rsidR="006433E1" w:rsidRPr="008004F9" w:rsidRDefault="006433E1" w:rsidP="006F41BA">
      <w:pPr>
        <w:pStyle w:val="Body"/>
        <w:tabs>
          <w:tab w:val="left" w:pos="284"/>
        </w:tabs>
        <w:jc w:val="center"/>
        <w:rPr>
          <w:rFonts w:asciiTheme="minorHAnsi" w:eastAsia="Cambria" w:hAnsiTheme="minorHAnsi" w:cs="Cambria"/>
          <w:b/>
          <w:color w:val="111C24"/>
        </w:rPr>
      </w:pPr>
      <w:r w:rsidRPr="008004F9">
        <w:rPr>
          <w:rFonts w:asciiTheme="minorHAnsi" w:eastAsia="Cambria" w:hAnsiTheme="minorHAnsi" w:cs="Cambria"/>
          <w:b/>
          <w:color w:val="111C24"/>
        </w:rPr>
        <w:t>We Hear the Word</w:t>
      </w:r>
    </w:p>
    <w:p w14:paraId="6A39AE48" w14:textId="77777777" w:rsidR="00F17AD7" w:rsidRPr="00886ABA" w:rsidRDefault="00F17AD7" w:rsidP="006433E1">
      <w:pPr>
        <w:ind w:hanging="180"/>
        <w:rPr>
          <w:rFonts w:asciiTheme="minorHAnsi" w:eastAsia="Cambria" w:hAnsiTheme="minorHAnsi" w:cs="Cambria"/>
          <w:color w:val="111C24"/>
        </w:rPr>
      </w:pPr>
    </w:p>
    <w:p w14:paraId="67D11BBE" w14:textId="0F818D0B" w:rsidR="009A1419" w:rsidRDefault="00147375" w:rsidP="009A1419">
      <w:pPr>
        <w:pStyle w:val="Body"/>
        <w:tabs>
          <w:tab w:val="center" w:pos="4680"/>
          <w:tab w:val="left" w:pos="5040"/>
          <w:tab w:val="left" w:pos="5760"/>
          <w:tab w:val="right" w:pos="9340"/>
        </w:tabs>
        <w:ind w:hanging="180"/>
        <w:rPr>
          <w:rFonts w:asciiTheme="minorHAnsi" w:eastAsia="Calibri" w:hAnsiTheme="minorHAnsi" w:cs="Calibri"/>
          <w:b/>
          <w:bCs/>
          <w:lang w:val="en-CA"/>
        </w:rPr>
      </w:pPr>
      <w:r>
        <w:rPr>
          <w:rFonts w:asciiTheme="minorHAnsi" w:eastAsia="Calibri" w:hAnsiTheme="minorHAnsi" w:cs="Calibri"/>
          <w:b/>
          <w:bCs/>
          <w:lang w:val="en-CA"/>
        </w:rPr>
        <w:t xml:space="preserve">First </w:t>
      </w:r>
      <w:r w:rsidR="009A1419" w:rsidRPr="009A1419">
        <w:rPr>
          <w:rFonts w:asciiTheme="minorHAnsi" w:eastAsia="Calibri" w:hAnsiTheme="minorHAnsi" w:cs="Calibri"/>
          <w:b/>
          <w:bCs/>
          <w:lang w:val="en-CA"/>
        </w:rPr>
        <w:t xml:space="preserve">Scripture Reading: </w:t>
      </w:r>
    </w:p>
    <w:p w14:paraId="7EDB20CA" w14:textId="77777777" w:rsidR="00A14EF4" w:rsidRPr="00A14EF4" w:rsidRDefault="00A14EF4" w:rsidP="009A1419">
      <w:pPr>
        <w:pStyle w:val="Body"/>
        <w:tabs>
          <w:tab w:val="left" w:pos="284"/>
          <w:tab w:val="center" w:pos="4680"/>
          <w:tab w:val="left" w:pos="5040"/>
          <w:tab w:val="left" w:pos="5760"/>
          <w:tab w:val="right" w:pos="9340"/>
        </w:tabs>
        <w:rPr>
          <w:rFonts w:asciiTheme="minorHAnsi" w:hAnsiTheme="minorHAnsi"/>
        </w:rPr>
      </w:pPr>
      <w:r w:rsidRPr="00A14EF4">
        <w:rPr>
          <w:rFonts w:asciiTheme="minorHAnsi" w:hAnsiTheme="minorHAnsi"/>
        </w:rPr>
        <w:t>Job 12:7-10</w:t>
      </w:r>
    </w:p>
    <w:p w14:paraId="2C4AF0F3" w14:textId="5887F6B1" w:rsidR="00147375" w:rsidRDefault="00A14EF4" w:rsidP="00147375">
      <w:pPr>
        <w:pStyle w:val="Body"/>
        <w:tabs>
          <w:tab w:val="left" w:pos="0"/>
          <w:tab w:val="center" w:pos="4680"/>
          <w:tab w:val="left" w:pos="5040"/>
          <w:tab w:val="left" w:pos="5760"/>
          <w:tab w:val="right" w:pos="9340"/>
        </w:tabs>
        <w:ind w:left="284" w:hanging="464"/>
        <w:rPr>
          <w:rFonts w:asciiTheme="minorHAnsi" w:eastAsia="Calibri" w:hAnsiTheme="minorHAnsi" w:cs="Calibri"/>
          <w:bCs/>
          <w:lang w:val="en-CA"/>
        </w:rPr>
      </w:pPr>
      <w:r>
        <w:rPr>
          <w:rFonts w:ascii="Cambria" w:eastAsia="Calibri" w:hAnsi="Cambria" w:cs="Calibri"/>
          <w:lang w:val="en-CA"/>
        </w:rPr>
        <w:t>This is testimony to the Word.</w:t>
      </w:r>
    </w:p>
    <w:p w14:paraId="7E3AEDAB" w14:textId="634B3D2D" w:rsidR="00147375" w:rsidRDefault="00147375" w:rsidP="00312CE6">
      <w:pPr>
        <w:pStyle w:val="Body"/>
        <w:tabs>
          <w:tab w:val="left" w:pos="284"/>
          <w:tab w:val="center" w:pos="4680"/>
          <w:tab w:val="left" w:pos="5040"/>
          <w:tab w:val="left" w:pos="5760"/>
          <w:tab w:val="right" w:pos="9340"/>
        </w:tabs>
        <w:ind w:left="284" w:hanging="464"/>
        <w:rPr>
          <w:rFonts w:asciiTheme="minorHAnsi" w:eastAsia="Calibri" w:hAnsiTheme="minorHAnsi" w:cs="Calibri"/>
          <w:b/>
          <w:bCs/>
          <w:lang w:val="en-CA"/>
        </w:rPr>
      </w:pPr>
      <w:r>
        <w:rPr>
          <w:rFonts w:asciiTheme="minorHAnsi" w:eastAsia="Calibri" w:hAnsiTheme="minorHAnsi" w:cs="Calibri"/>
          <w:bCs/>
          <w:lang w:val="en-CA"/>
        </w:rPr>
        <w:tab/>
      </w:r>
      <w:r w:rsidRPr="00147375">
        <w:rPr>
          <w:rFonts w:asciiTheme="minorHAnsi" w:eastAsia="Calibri" w:hAnsiTheme="minorHAnsi" w:cs="Calibri"/>
          <w:b/>
          <w:bCs/>
          <w:lang w:val="en-CA"/>
        </w:rPr>
        <w:t>Thanks be to God.</w:t>
      </w:r>
    </w:p>
    <w:p w14:paraId="5876C708" w14:textId="77777777" w:rsidR="00147375" w:rsidRPr="00F17AD7" w:rsidRDefault="00147375" w:rsidP="00312CE6">
      <w:pPr>
        <w:pStyle w:val="Body"/>
        <w:tabs>
          <w:tab w:val="left" w:pos="284"/>
          <w:tab w:val="center" w:pos="4680"/>
          <w:tab w:val="left" w:pos="5040"/>
          <w:tab w:val="left" w:pos="5760"/>
          <w:tab w:val="right" w:pos="9340"/>
        </w:tabs>
        <w:ind w:left="284" w:hanging="464"/>
        <w:rPr>
          <w:rFonts w:asciiTheme="minorHAnsi" w:eastAsia="Calibri" w:hAnsiTheme="minorHAnsi" w:cs="Calibri"/>
          <w:b/>
          <w:bCs/>
          <w:sz w:val="18"/>
          <w:lang w:val="en-CA"/>
        </w:rPr>
      </w:pPr>
    </w:p>
    <w:p w14:paraId="4448E680" w14:textId="60855829" w:rsidR="00A14EF4" w:rsidRDefault="00A14EF4" w:rsidP="00206CFD">
      <w:pPr>
        <w:pStyle w:val="Body"/>
        <w:tabs>
          <w:tab w:val="left" w:pos="284"/>
          <w:tab w:val="center" w:pos="4680"/>
          <w:tab w:val="left" w:pos="5040"/>
          <w:tab w:val="left" w:pos="5760"/>
          <w:tab w:val="right" w:pos="9340"/>
        </w:tabs>
        <w:ind w:left="284" w:hanging="464"/>
        <w:rPr>
          <w:rFonts w:asciiTheme="minorHAnsi" w:eastAsia="Calibri" w:hAnsiTheme="minorHAnsi" w:cs="Calibri"/>
          <w:bCs/>
          <w:lang w:val="en-CA"/>
        </w:rPr>
      </w:pPr>
      <w:r>
        <w:rPr>
          <w:rFonts w:asciiTheme="minorHAnsi" w:eastAsia="Calibri" w:hAnsiTheme="minorHAnsi" w:cs="Calibri"/>
          <w:b/>
          <w:bCs/>
          <w:lang w:val="en-CA"/>
        </w:rPr>
        <w:t xml:space="preserve">Responsive Reading: </w:t>
      </w:r>
      <w:r>
        <w:rPr>
          <w:rFonts w:asciiTheme="minorHAnsi" w:eastAsia="Calibri" w:hAnsiTheme="minorHAnsi" w:cs="Calibri"/>
          <w:bCs/>
          <w:lang w:val="en-CA"/>
        </w:rPr>
        <w:t>VU 826 “Psalm 104” Parts 1 &amp; 2; Refrain 2</w:t>
      </w:r>
    </w:p>
    <w:p w14:paraId="76940FFB" w14:textId="29361063" w:rsidR="00A14EF4" w:rsidRPr="00F17AD7" w:rsidRDefault="00A14EF4" w:rsidP="00206CFD">
      <w:pPr>
        <w:pStyle w:val="Body"/>
        <w:tabs>
          <w:tab w:val="left" w:pos="284"/>
          <w:tab w:val="center" w:pos="4680"/>
          <w:tab w:val="left" w:pos="5040"/>
          <w:tab w:val="left" w:pos="5760"/>
          <w:tab w:val="right" w:pos="9340"/>
        </w:tabs>
        <w:ind w:left="284" w:hanging="464"/>
        <w:rPr>
          <w:rFonts w:asciiTheme="minorHAnsi" w:eastAsia="Calibri" w:hAnsiTheme="minorHAnsi" w:cs="Calibri"/>
          <w:bCs/>
          <w:sz w:val="18"/>
          <w:lang w:val="en-CA"/>
        </w:rPr>
      </w:pPr>
    </w:p>
    <w:p w14:paraId="1A1F77B7" w14:textId="5F17F04D" w:rsidR="00A14EF4" w:rsidRDefault="00A14EF4" w:rsidP="00206CFD">
      <w:pPr>
        <w:pStyle w:val="Body"/>
        <w:tabs>
          <w:tab w:val="left" w:pos="284"/>
          <w:tab w:val="center" w:pos="4680"/>
          <w:tab w:val="left" w:pos="5040"/>
          <w:tab w:val="left" w:pos="5760"/>
          <w:tab w:val="right" w:pos="9340"/>
        </w:tabs>
        <w:ind w:left="284" w:hanging="464"/>
        <w:rPr>
          <w:rFonts w:asciiTheme="minorHAnsi" w:eastAsia="Calibri" w:hAnsiTheme="minorHAnsi" w:cs="Calibri"/>
          <w:bCs/>
          <w:i/>
          <w:sz w:val="22"/>
          <w:lang w:val="en-CA"/>
        </w:rPr>
      </w:pPr>
      <w:r>
        <w:rPr>
          <w:rFonts w:asciiTheme="minorHAnsi" w:eastAsia="Calibri" w:hAnsiTheme="minorHAnsi" w:cs="Calibri"/>
          <w:b/>
          <w:bCs/>
          <w:lang w:val="en-CA"/>
        </w:rPr>
        <w:t xml:space="preserve">Solo:                     </w:t>
      </w:r>
      <w:r w:rsidR="00601F35">
        <w:rPr>
          <w:rFonts w:asciiTheme="minorHAnsi" w:eastAsia="Calibri" w:hAnsiTheme="minorHAnsi" w:cs="Calibri"/>
          <w:b/>
          <w:bCs/>
          <w:lang w:val="en-CA"/>
        </w:rPr>
        <w:t xml:space="preserve">     </w:t>
      </w:r>
      <w:r>
        <w:rPr>
          <w:rFonts w:asciiTheme="minorHAnsi" w:eastAsia="Calibri" w:hAnsiTheme="minorHAnsi" w:cs="Calibri"/>
          <w:b/>
          <w:bCs/>
          <w:lang w:val="en-CA"/>
        </w:rPr>
        <w:t xml:space="preserve"> “</w:t>
      </w:r>
      <w:r>
        <w:rPr>
          <w:rFonts w:asciiTheme="minorHAnsi" w:eastAsia="Calibri" w:hAnsiTheme="minorHAnsi" w:cs="Calibri"/>
          <w:bCs/>
          <w:lang w:val="en-CA"/>
        </w:rPr>
        <w:t xml:space="preserve">Morning Has Broken” </w:t>
      </w:r>
      <w:r w:rsidRPr="00601F35">
        <w:rPr>
          <w:rFonts w:asciiTheme="minorHAnsi" w:eastAsia="Calibri" w:hAnsiTheme="minorHAnsi" w:cs="Calibri"/>
          <w:bCs/>
          <w:i/>
          <w:sz w:val="20"/>
          <w:lang w:val="en-CA"/>
        </w:rPr>
        <w:t xml:space="preserve">Eleanor </w:t>
      </w:r>
      <w:proofErr w:type="spellStart"/>
      <w:r w:rsidRPr="00601F35">
        <w:rPr>
          <w:rFonts w:asciiTheme="minorHAnsi" w:eastAsia="Calibri" w:hAnsiTheme="minorHAnsi" w:cs="Calibri"/>
          <w:bCs/>
          <w:i/>
          <w:sz w:val="20"/>
          <w:lang w:val="en-CA"/>
        </w:rPr>
        <w:t>Farjeon</w:t>
      </w:r>
      <w:proofErr w:type="spellEnd"/>
      <w:r w:rsidRPr="00601F35">
        <w:rPr>
          <w:rFonts w:asciiTheme="minorHAnsi" w:eastAsia="Calibri" w:hAnsiTheme="minorHAnsi" w:cs="Calibri"/>
          <w:bCs/>
          <w:i/>
          <w:sz w:val="20"/>
          <w:lang w:val="en-CA"/>
        </w:rPr>
        <w:t xml:space="preserve"> &amp; Yusuf Islam</w:t>
      </w:r>
    </w:p>
    <w:p w14:paraId="7097795A" w14:textId="77777777" w:rsidR="00A14EF4" w:rsidRPr="00F17AD7" w:rsidRDefault="00A14EF4" w:rsidP="00206CFD">
      <w:pPr>
        <w:pStyle w:val="Body"/>
        <w:tabs>
          <w:tab w:val="left" w:pos="284"/>
          <w:tab w:val="center" w:pos="4680"/>
          <w:tab w:val="left" w:pos="5040"/>
          <w:tab w:val="left" w:pos="5760"/>
          <w:tab w:val="right" w:pos="9340"/>
        </w:tabs>
        <w:ind w:left="284" w:hanging="464"/>
        <w:rPr>
          <w:rFonts w:asciiTheme="minorHAnsi" w:eastAsia="Calibri" w:hAnsiTheme="minorHAnsi" w:cs="Calibri"/>
          <w:bCs/>
          <w:sz w:val="18"/>
          <w:lang w:val="en-CA"/>
        </w:rPr>
      </w:pPr>
    </w:p>
    <w:p w14:paraId="2E15EE7F" w14:textId="30F849FF" w:rsidR="001A7487" w:rsidRDefault="007C19E8" w:rsidP="006433E1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Theme="minorHAnsi" w:eastAsia="Cambria" w:hAnsiTheme="minorHAnsi" w:cs="Cambria"/>
        </w:rPr>
      </w:pPr>
      <w:r w:rsidRPr="007C19E8">
        <w:rPr>
          <w:rFonts w:asciiTheme="minorHAnsi" w:eastAsia="Cambria" w:hAnsiTheme="minorHAnsi" w:cs="Cambria"/>
          <w:b/>
        </w:rPr>
        <w:t>Sermon</w:t>
      </w:r>
      <w:r w:rsidR="00C65F30">
        <w:rPr>
          <w:rFonts w:asciiTheme="minorHAnsi" w:eastAsia="Cambria" w:hAnsiTheme="minorHAnsi" w:cs="Cambria"/>
          <w:b/>
        </w:rPr>
        <w:t>:</w:t>
      </w:r>
      <w:r w:rsidR="00F80DF3">
        <w:rPr>
          <w:rFonts w:asciiTheme="minorHAnsi" w:eastAsia="Cambria" w:hAnsiTheme="minorHAnsi" w:cs="Cambria"/>
          <w:b/>
        </w:rPr>
        <w:t xml:space="preserve">                   </w:t>
      </w:r>
      <w:r w:rsidR="001A7487">
        <w:rPr>
          <w:rFonts w:asciiTheme="minorHAnsi" w:eastAsia="Cambria" w:hAnsiTheme="minorHAnsi" w:cs="Cambria"/>
          <w:b/>
        </w:rPr>
        <w:t xml:space="preserve"> </w:t>
      </w:r>
      <w:r w:rsidR="007C7465" w:rsidRPr="007550F5">
        <w:rPr>
          <w:rFonts w:asciiTheme="minorHAnsi" w:eastAsia="Cambria" w:hAnsiTheme="minorHAnsi" w:cs="Cambria"/>
          <w:color w:val="111C24"/>
        </w:rPr>
        <w:t>“</w:t>
      </w:r>
      <w:r w:rsidR="00F80DF3">
        <w:rPr>
          <w:rFonts w:asciiTheme="minorHAnsi" w:eastAsia="Cambria" w:hAnsiTheme="minorHAnsi" w:cs="Cambria"/>
          <w:color w:val="111C24"/>
        </w:rPr>
        <w:t>The Spirituality of Canoeing</w:t>
      </w:r>
      <w:r w:rsidR="007C7465">
        <w:rPr>
          <w:rFonts w:asciiTheme="minorHAnsi" w:eastAsia="Cambria" w:hAnsiTheme="minorHAnsi" w:cs="Cambria"/>
          <w:color w:val="111C24"/>
        </w:rPr>
        <w:t>”</w:t>
      </w:r>
    </w:p>
    <w:p w14:paraId="6AC7BE9B" w14:textId="42E172B4" w:rsidR="00886ABA" w:rsidRDefault="00886ABA" w:rsidP="006433E1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jc w:val="center"/>
        <w:rPr>
          <w:rFonts w:asciiTheme="minorHAnsi" w:eastAsia="Cambria" w:hAnsiTheme="minorHAnsi" w:cs="Cambria"/>
          <w:b/>
          <w:sz w:val="18"/>
        </w:rPr>
      </w:pPr>
    </w:p>
    <w:p w14:paraId="5DFA2F4B" w14:textId="473034E4" w:rsidR="00E21E86" w:rsidRDefault="00E21E86" w:rsidP="006433E1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jc w:val="center"/>
        <w:rPr>
          <w:rFonts w:asciiTheme="minorHAnsi" w:eastAsia="Cambria" w:hAnsiTheme="minorHAnsi" w:cs="Cambria"/>
          <w:b/>
          <w:sz w:val="18"/>
        </w:rPr>
      </w:pPr>
    </w:p>
    <w:p w14:paraId="1F69E273" w14:textId="77777777" w:rsidR="00F80DF3" w:rsidRPr="00F17AD7" w:rsidRDefault="00F80DF3" w:rsidP="006433E1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jc w:val="center"/>
        <w:rPr>
          <w:rFonts w:asciiTheme="minorHAnsi" w:eastAsia="Cambria" w:hAnsiTheme="minorHAnsi" w:cs="Cambria"/>
          <w:b/>
          <w:sz w:val="18"/>
        </w:rPr>
      </w:pPr>
    </w:p>
    <w:p w14:paraId="54EADBA8" w14:textId="0BE820AB" w:rsidR="00EE4C12" w:rsidRDefault="00886ABA" w:rsidP="006433E1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jc w:val="center"/>
        <w:rPr>
          <w:rFonts w:asciiTheme="minorHAnsi" w:eastAsia="Cambria" w:hAnsiTheme="minorHAnsi" w:cs="Cambria"/>
          <w:b/>
        </w:rPr>
      </w:pPr>
      <w:r>
        <w:rPr>
          <w:rFonts w:asciiTheme="minorHAnsi" w:eastAsia="Cambria" w:hAnsiTheme="minorHAnsi" w:cs="Cambria"/>
          <w:b/>
        </w:rPr>
        <w:t>W</w:t>
      </w:r>
      <w:r w:rsidR="006433E1" w:rsidRPr="008004F9">
        <w:rPr>
          <w:rFonts w:asciiTheme="minorHAnsi" w:eastAsia="Cambria" w:hAnsiTheme="minorHAnsi" w:cs="Cambria"/>
          <w:b/>
        </w:rPr>
        <w:t>e Respond to the Word</w:t>
      </w:r>
    </w:p>
    <w:p w14:paraId="4EEEA5A9" w14:textId="77777777" w:rsidR="00F17AD7" w:rsidRPr="00F17AD7" w:rsidRDefault="00F17AD7" w:rsidP="006433E1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jc w:val="center"/>
        <w:rPr>
          <w:rFonts w:asciiTheme="minorHAnsi" w:eastAsia="Cambria" w:hAnsiTheme="minorHAnsi" w:cs="Cambria"/>
          <w:b/>
          <w:sz w:val="18"/>
        </w:rPr>
      </w:pPr>
    </w:p>
    <w:p w14:paraId="517E60A1" w14:textId="01343A48" w:rsidR="007C19E8" w:rsidRDefault="007C19E8" w:rsidP="006433E1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Theme="minorHAnsi" w:eastAsia="Cambria" w:hAnsiTheme="minorHAnsi" w:cs="Cambria"/>
          <w:i/>
          <w:sz w:val="20"/>
        </w:rPr>
      </w:pPr>
      <w:r>
        <w:rPr>
          <w:rFonts w:asciiTheme="minorHAnsi" w:eastAsia="Cambria" w:hAnsiTheme="minorHAnsi" w:cs="Cambria"/>
          <w:b/>
        </w:rPr>
        <w:t xml:space="preserve">Hymn: </w:t>
      </w:r>
      <w:r w:rsidR="00BE3E91">
        <w:rPr>
          <w:rFonts w:asciiTheme="minorHAnsi" w:eastAsia="Cambria" w:hAnsiTheme="minorHAnsi" w:cs="Cambria"/>
        </w:rPr>
        <w:t xml:space="preserve">VU </w:t>
      </w:r>
      <w:r w:rsidR="00A14EF4">
        <w:rPr>
          <w:rFonts w:asciiTheme="minorHAnsi" w:eastAsia="Cambria" w:hAnsiTheme="minorHAnsi" w:cs="Cambria"/>
        </w:rPr>
        <w:t>297</w:t>
      </w:r>
      <w:r w:rsidR="00237A99">
        <w:rPr>
          <w:rFonts w:asciiTheme="minorHAnsi" w:eastAsia="Cambria" w:hAnsiTheme="minorHAnsi" w:cs="Cambria"/>
        </w:rPr>
        <w:t xml:space="preserve"> </w:t>
      </w:r>
      <w:r w:rsidR="00A14EF4">
        <w:rPr>
          <w:rFonts w:asciiTheme="minorHAnsi" w:eastAsia="Cambria" w:hAnsiTheme="minorHAnsi" w:cs="Cambria"/>
        </w:rPr>
        <w:t xml:space="preserve">                </w:t>
      </w:r>
      <w:r>
        <w:rPr>
          <w:rFonts w:asciiTheme="minorHAnsi" w:eastAsia="Cambria" w:hAnsiTheme="minorHAnsi" w:cs="Cambria"/>
        </w:rPr>
        <w:t>“</w:t>
      </w:r>
      <w:r w:rsidR="00A14EF4">
        <w:rPr>
          <w:rFonts w:asciiTheme="minorHAnsi" w:eastAsia="Cambria" w:hAnsiTheme="minorHAnsi" w:cs="Cambria"/>
        </w:rPr>
        <w:t>All Praise to You</w:t>
      </w:r>
      <w:r w:rsidR="00DF0AE0">
        <w:rPr>
          <w:rFonts w:asciiTheme="minorHAnsi" w:eastAsia="Cambria" w:hAnsiTheme="minorHAnsi" w:cs="Cambria"/>
        </w:rPr>
        <w:t xml:space="preserve">” </w:t>
      </w:r>
      <w:r w:rsidR="00A14EF4">
        <w:rPr>
          <w:rFonts w:asciiTheme="minorHAnsi" w:eastAsia="Cambria" w:hAnsiTheme="minorHAnsi" w:cs="Cambria"/>
        </w:rPr>
        <w:t xml:space="preserve">              </w:t>
      </w:r>
      <w:r w:rsidR="00147375">
        <w:rPr>
          <w:rFonts w:asciiTheme="minorHAnsi" w:eastAsia="Cambria" w:hAnsiTheme="minorHAnsi" w:cs="Cambria"/>
        </w:rPr>
        <w:t xml:space="preserve"> </w:t>
      </w:r>
      <w:r w:rsidR="00DF0AE0">
        <w:rPr>
          <w:rFonts w:asciiTheme="minorHAnsi" w:eastAsia="Cambria" w:hAnsiTheme="minorHAnsi" w:cs="Cambria"/>
        </w:rPr>
        <w:t xml:space="preserve"> </w:t>
      </w:r>
      <w:r w:rsidR="00BA7056">
        <w:rPr>
          <w:rFonts w:asciiTheme="minorHAnsi" w:eastAsia="Cambria" w:hAnsiTheme="minorHAnsi" w:cs="Cambria"/>
        </w:rPr>
        <w:t xml:space="preserve">                 </w:t>
      </w:r>
      <w:r w:rsidR="00A14EF4">
        <w:rPr>
          <w:rFonts w:asciiTheme="minorHAnsi" w:eastAsia="Cambria" w:hAnsiTheme="minorHAnsi" w:cs="Cambria"/>
          <w:sz w:val="16"/>
        </w:rPr>
        <w:t>FINLANDIA</w:t>
      </w:r>
      <w:r w:rsidR="00DF0AE0" w:rsidRPr="00BA7056">
        <w:rPr>
          <w:rFonts w:asciiTheme="minorHAnsi" w:eastAsia="Cambria" w:hAnsiTheme="minorHAnsi" w:cs="Cambria"/>
          <w:sz w:val="16"/>
        </w:rPr>
        <w:t xml:space="preserve">     </w:t>
      </w:r>
    </w:p>
    <w:p w14:paraId="5358328D" w14:textId="77777777" w:rsidR="00886ABA" w:rsidRPr="00F17AD7" w:rsidRDefault="00886ABA" w:rsidP="006433E1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Theme="minorHAnsi" w:eastAsia="Cambria" w:hAnsiTheme="minorHAnsi" w:cs="Cambria"/>
          <w:b/>
          <w:sz w:val="18"/>
        </w:rPr>
      </w:pPr>
    </w:p>
    <w:p w14:paraId="2E40358D" w14:textId="751C222E" w:rsidR="00886ABA" w:rsidRDefault="00886ABA" w:rsidP="006433E1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Theme="minorHAnsi" w:eastAsia="Cambria" w:hAnsiTheme="minorHAnsi" w:cs="Cambria"/>
          <w:b/>
        </w:rPr>
      </w:pPr>
      <w:r>
        <w:rPr>
          <w:rFonts w:asciiTheme="minorHAnsi" w:eastAsia="Cambria" w:hAnsiTheme="minorHAnsi" w:cs="Cambria"/>
          <w:b/>
        </w:rPr>
        <w:t>A Minute for the Environment</w:t>
      </w:r>
    </w:p>
    <w:p w14:paraId="4E3F7FF1" w14:textId="77777777" w:rsidR="00886ABA" w:rsidRPr="00F17AD7" w:rsidRDefault="00886ABA" w:rsidP="006433E1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Theme="minorHAnsi" w:eastAsia="Cambria" w:hAnsiTheme="minorHAnsi" w:cs="Cambria"/>
          <w:b/>
          <w:sz w:val="18"/>
        </w:rPr>
      </w:pPr>
    </w:p>
    <w:p w14:paraId="347D1E9B" w14:textId="24D22E20" w:rsidR="00A725DC" w:rsidRDefault="0029672D" w:rsidP="006433E1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Theme="minorHAnsi" w:eastAsia="Cambria" w:hAnsiTheme="minorHAnsi" w:cs="Cambria"/>
          <w:b/>
        </w:rPr>
      </w:pPr>
      <w:r w:rsidRPr="008004F9">
        <w:rPr>
          <w:rFonts w:asciiTheme="minorHAnsi" w:eastAsia="Cambria" w:hAnsiTheme="minorHAnsi" w:cs="Cambria"/>
          <w:b/>
        </w:rPr>
        <w:t>Offertory Prayer</w:t>
      </w:r>
    </w:p>
    <w:p w14:paraId="45E4F821" w14:textId="7466154F" w:rsidR="00484316" w:rsidRPr="00484316" w:rsidRDefault="00484316" w:rsidP="00484316">
      <w:pPr>
        <w:pStyle w:val="Body"/>
        <w:tabs>
          <w:tab w:val="left" w:pos="284"/>
          <w:tab w:val="left" w:pos="720"/>
          <w:tab w:val="left" w:pos="1440"/>
          <w:tab w:val="center" w:pos="4680"/>
          <w:tab w:val="right" w:pos="9340"/>
        </w:tabs>
        <w:rPr>
          <w:rFonts w:asciiTheme="minorHAnsi" w:hAnsiTheme="minorHAnsi"/>
          <w:bCs/>
          <w:sz w:val="20"/>
          <w:lang w:val="en-CA"/>
        </w:rPr>
      </w:pPr>
      <w:r>
        <w:rPr>
          <w:rFonts w:asciiTheme="minorHAnsi" w:hAnsiTheme="minorHAnsi"/>
          <w:bCs/>
          <w:sz w:val="20"/>
          <w:lang w:val="en-CA"/>
        </w:rPr>
        <w:t>T</w:t>
      </w:r>
      <w:r w:rsidRPr="00484316">
        <w:rPr>
          <w:rFonts w:asciiTheme="minorHAnsi" w:hAnsiTheme="minorHAnsi"/>
          <w:bCs/>
          <w:sz w:val="20"/>
          <w:lang w:val="en-CA"/>
        </w:rPr>
        <w:t xml:space="preserve">here is an offering box attached to the back wall into which you may place your offering. As well, there is a QR code </w:t>
      </w:r>
      <w:r>
        <w:rPr>
          <w:rFonts w:asciiTheme="minorHAnsi" w:hAnsiTheme="minorHAnsi"/>
          <w:bCs/>
          <w:sz w:val="20"/>
          <w:lang w:val="en-CA"/>
        </w:rPr>
        <w:t>below</w:t>
      </w:r>
      <w:r w:rsidRPr="00484316">
        <w:rPr>
          <w:rFonts w:asciiTheme="minorHAnsi" w:hAnsiTheme="minorHAnsi"/>
          <w:bCs/>
          <w:sz w:val="20"/>
          <w:lang w:val="en-CA"/>
        </w:rPr>
        <w:t>, which will take you to the secure donation button on Westworth’s website. We are grateful for gifts</w:t>
      </w:r>
      <w:r>
        <w:rPr>
          <w:rFonts w:asciiTheme="minorHAnsi" w:hAnsiTheme="minorHAnsi"/>
          <w:bCs/>
          <w:sz w:val="20"/>
          <w:lang w:val="en-CA"/>
        </w:rPr>
        <w:t xml:space="preserve"> of time, talent</w:t>
      </w:r>
      <w:r w:rsidRPr="00484316">
        <w:rPr>
          <w:rFonts w:asciiTheme="minorHAnsi" w:hAnsiTheme="minorHAnsi"/>
          <w:bCs/>
          <w:sz w:val="20"/>
          <w:lang w:val="en-CA"/>
        </w:rPr>
        <w:t xml:space="preserve"> and </w:t>
      </w:r>
      <w:r>
        <w:rPr>
          <w:rFonts w:asciiTheme="minorHAnsi" w:hAnsiTheme="minorHAnsi"/>
          <w:bCs/>
          <w:sz w:val="20"/>
          <w:lang w:val="en-CA"/>
        </w:rPr>
        <w:t>treasure.</w:t>
      </w:r>
    </w:p>
    <w:p w14:paraId="36F183C4" w14:textId="77777777" w:rsidR="00886ABA" w:rsidRPr="00F17AD7" w:rsidRDefault="00886ABA" w:rsidP="006433E1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Theme="minorHAnsi" w:eastAsia="Cambria" w:hAnsiTheme="minorHAnsi" w:cs="Cambria"/>
          <w:b/>
          <w:sz w:val="18"/>
        </w:rPr>
      </w:pPr>
    </w:p>
    <w:p w14:paraId="5BCA3462" w14:textId="44ACDEF0" w:rsidR="00886ABA" w:rsidRDefault="00886ABA" w:rsidP="006433E1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Theme="minorHAnsi" w:eastAsia="Cambria" w:hAnsiTheme="minorHAnsi" w:cs="Cambria"/>
          <w:b/>
        </w:rPr>
      </w:pPr>
      <w:r>
        <w:rPr>
          <w:rFonts w:asciiTheme="minorHAnsi" w:eastAsia="Cambria" w:hAnsiTheme="minorHAnsi" w:cs="Cambria"/>
          <w:b/>
        </w:rPr>
        <w:t xml:space="preserve">Video: </w:t>
      </w:r>
      <w:r w:rsidRPr="00F80DF3">
        <w:rPr>
          <w:rFonts w:asciiTheme="minorHAnsi" w:eastAsia="Cambria" w:hAnsiTheme="minorHAnsi" w:cs="Cambria"/>
        </w:rPr>
        <w:t>“Land of the Silver Birch”</w:t>
      </w:r>
      <w:r>
        <w:rPr>
          <w:rFonts w:asciiTheme="minorHAnsi" w:eastAsia="Cambria" w:hAnsiTheme="minorHAnsi" w:cs="Cambria"/>
          <w:b/>
        </w:rPr>
        <w:t xml:space="preserve">     </w:t>
      </w:r>
      <w:r w:rsidRPr="00886ABA">
        <w:rPr>
          <w:rFonts w:asciiTheme="minorHAnsi" w:eastAsia="Cambria" w:hAnsiTheme="minorHAnsi" w:cs="Cambria"/>
          <w:i/>
          <w:sz w:val="20"/>
        </w:rPr>
        <w:t>arr. Fred Penner; video Nancy Pinnell</w:t>
      </w:r>
    </w:p>
    <w:p w14:paraId="5FA00847" w14:textId="77777777" w:rsidR="00886ABA" w:rsidRPr="00F17AD7" w:rsidRDefault="00886ABA" w:rsidP="006433E1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Theme="minorHAnsi" w:eastAsia="Cambria" w:hAnsiTheme="minorHAnsi" w:cs="Cambria"/>
          <w:b/>
          <w:sz w:val="18"/>
        </w:rPr>
      </w:pPr>
    </w:p>
    <w:p w14:paraId="420A58C6" w14:textId="68A81038" w:rsidR="006F41BA" w:rsidRDefault="00886ABA" w:rsidP="006433E1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Theme="minorHAnsi" w:eastAsia="Cambria" w:hAnsiTheme="minorHAnsi" w:cs="Cambria"/>
          <w:b/>
        </w:rPr>
      </w:pPr>
      <w:proofErr w:type="spellStart"/>
      <w:proofErr w:type="gramStart"/>
      <w:r>
        <w:rPr>
          <w:rFonts w:asciiTheme="minorHAnsi" w:eastAsia="Cambria" w:hAnsiTheme="minorHAnsi" w:cs="Cambria"/>
          <w:b/>
        </w:rPr>
        <w:t>Prayer’s</w:t>
      </w:r>
      <w:proofErr w:type="spellEnd"/>
      <w:proofErr w:type="gramEnd"/>
      <w:r>
        <w:rPr>
          <w:rFonts w:asciiTheme="minorHAnsi" w:eastAsia="Cambria" w:hAnsiTheme="minorHAnsi" w:cs="Cambria"/>
          <w:b/>
        </w:rPr>
        <w:t xml:space="preserve"> of the People and Lord’s Prayer</w:t>
      </w:r>
    </w:p>
    <w:p w14:paraId="435C4313" w14:textId="37FA9AB9" w:rsidR="00F80DF3" w:rsidRDefault="00886ABA" w:rsidP="006433E1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Theme="minorHAnsi" w:eastAsia="Cambria" w:hAnsiTheme="minorHAnsi" w:cs="Cambria"/>
        </w:rPr>
      </w:pPr>
      <w:r>
        <w:rPr>
          <w:rFonts w:asciiTheme="minorHAnsi" w:eastAsia="Cambria" w:hAnsiTheme="minorHAnsi" w:cs="Cambria"/>
          <w:b/>
        </w:rPr>
        <w:tab/>
        <w:t xml:space="preserve">Prayer Introit: </w:t>
      </w:r>
      <w:r w:rsidRPr="00886ABA">
        <w:rPr>
          <w:rFonts w:asciiTheme="minorHAnsi" w:eastAsia="Cambria" w:hAnsiTheme="minorHAnsi" w:cs="Cambria"/>
        </w:rPr>
        <w:t>VU 865 “Hear Our Prayer”</w:t>
      </w:r>
    </w:p>
    <w:p w14:paraId="57E160E2" w14:textId="77777777" w:rsidR="00F80DF3" w:rsidRPr="00601F35" w:rsidRDefault="00F80DF3" w:rsidP="006433E1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Theme="minorHAnsi" w:eastAsia="Cambria" w:hAnsiTheme="minorHAnsi" w:cs="Cambria"/>
          <w:b/>
          <w:sz w:val="18"/>
        </w:rPr>
      </w:pPr>
    </w:p>
    <w:p w14:paraId="240E72D7" w14:textId="63FA180D" w:rsidR="00F80DF3" w:rsidRPr="00F80DF3" w:rsidRDefault="00F80DF3" w:rsidP="006433E1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Theme="minorHAnsi" w:eastAsia="Cambria" w:hAnsiTheme="minorHAnsi" w:cs="Cambria"/>
        </w:rPr>
      </w:pPr>
      <w:r>
        <w:rPr>
          <w:rFonts w:asciiTheme="minorHAnsi" w:eastAsia="Cambria" w:hAnsiTheme="minorHAnsi" w:cs="Cambria"/>
          <w:b/>
        </w:rPr>
        <w:t xml:space="preserve">Hymn: </w:t>
      </w:r>
      <w:r>
        <w:rPr>
          <w:rFonts w:asciiTheme="minorHAnsi" w:eastAsia="Cambria" w:hAnsiTheme="minorHAnsi" w:cs="Cambria"/>
        </w:rPr>
        <w:t xml:space="preserve">MV 30 </w:t>
      </w:r>
      <w:r w:rsidR="00601F35">
        <w:rPr>
          <w:rFonts w:asciiTheme="minorHAnsi" w:eastAsia="Cambria" w:hAnsiTheme="minorHAnsi" w:cs="Cambria"/>
        </w:rPr>
        <w:t xml:space="preserve">     </w:t>
      </w:r>
      <w:r>
        <w:rPr>
          <w:rFonts w:asciiTheme="minorHAnsi" w:eastAsia="Cambria" w:hAnsiTheme="minorHAnsi" w:cs="Cambria"/>
        </w:rPr>
        <w:t>“</w:t>
      </w:r>
      <w:r w:rsidR="00601F35">
        <w:rPr>
          <w:rFonts w:asciiTheme="minorHAnsi" w:eastAsia="Cambria" w:hAnsiTheme="minorHAnsi" w:cs="Cambria"/>
        </w:rPr>
        <w:t>I</w:t>
      </w:r>
      <w:r>
        <w:rPr>
          <w:rFonts w:asciiTheme="minorHAnsi" w:eastAsia="Cambria" w:hAnsiTheme="minorHAnsi" w:cs="Cambria"/>
        </w:rPr>
        <w:t>t’s a Song of Praise to the Maker”</w:t>
      </w:r>
      <w:r w:rsidR="00601F35">
        <w:rPr>
          <w:rFonts w:asciiTheme="minorHAnsi" w:eastAsia="Cambria" w:hAnsiTheme="minorHAnsi" w:cs="Cambria"/>
        </w:rPr>
        <w:t xml:space="preserve">     </w:t>
      </w:r>
      <w:r w:rsidR="00601F35" w:rsidRPr="00601F35">
        <w:rPr>
          <w:rFonts w:asciiTheme="minorHAnsi" w:eastAsia="Cambria" w:hAnsiTheme="minorHAnsi" w:cs="Cambria"/>
          <w:i/>
          <w:sz w:val="20"/>
        </w:rPr>
        <w:t>Duck/</w:t>
      </w:r>
      <w:proofErr w:type="spellStart"/>
      <w:r w:rsidR="00601F35" w:rsidRPr="00601F35">
        <w:rPr>
          <w:rFonts w:asciiTheme="minorHAnsi" w:eastAsia="Cambria" w:hAnsiTheme="minorHAnsi" w:cs="Cambria"/>
          <w:i/>
          <w:sz w:val="20"/>
        </w:rPr>
        <w:t>Klusmeier</w:t>
      </w:r>
      <w:proofErr w:type="spellEnd"/>
    </w:p>
    <w:p w14:paraId="46025C19" w14:textId="77777777" w:rsidR="00F80DF3" w:rsidRPr="00F17AD7" w:rsidRDefault="00F80DF3" w:rsidP="006433E1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Theme="minorHAnsi" w:eastAsia="Cambria" w:hAnsiTheme="minorHAnsi" w:cs="Cambria"/>
          <w:b/>
          <w:color w:val="000000"/>
          <w:sz w:val="18"/>
        </w:rPr>
      </w:pPr>
    </w:p>
    <w:p w14:paraId="2D2CE98D" w14:textId="74B02DDD" w:rsidR="00EE4C12" w:rsidRDefault="00EE4C12" w:rsidP="006433E1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Theme="minorHAnsi" w:eastAsia="Cambria" w:hAnsiTheme="minorHAnsi" w:cs="Cambria"/>
          <w:b/>
          <w:color w:val="000000"/>
        </w:rPr>
      </w:pPr>
      <w:r w:rsidRPr="008004F9">
        <w:rPr>
          <w:rFonts w:asciiTheme="minorHAnsi" w:eastAsia="Cambria" w:hAnsiTheme="minorHAnsi" w:cs="Cambria"/>
          <w:b/>
          <w:color w:val="000000"/>
        </w:rPr>
        <w:t>Benediction</w:t>
      </w:r>
    </w:p>
    <w:p w14:paraId="25DC7551" w14:textId="77777777" w:rsidR="00F17AD7" w:rsidRPr="00F17AD7" w:rsidRDefault="00F17AD7" w:rsidP="006433E1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Theme="minorHAnsi" w:eastAsia="Cambria" w:hAnsiTheme="minorHAnsi" w:cs="Cambria"/>
          <w:b/>
          <w:color w:val="000000"/>
          <w:sz w:val="18"/>
        </w:rPr>
      </w:pPr>
    </w:p>
    <w:p w14:paraId="2F682EDF" w14:textId="12EE6192" w:rsidR="00886ABA" w:rsidRDefault="00886ABA" w:rsidP="00886ABA">
      <w:pPr>
        <w:pStyle w:val="Body"/>
        <w:tabs>
          <w:tab w:val="left" w:pos="284"/>
          <w:tab w:val="center" w:pos="4680"/>
          <w:tab w:val="left" w:pos="5040"/>
          <w:tab w:val="left" w:pos="5760"/>
          <w:tab w:val="right" w:pos="9340"/>
        </w:tabs>
        <w:ind w:left="284" w:hanging="464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Sung Response</w:t>
      </w:r>
      <w:r w:rsidRPr="00886ABA">
        <w:rPr>
          <w:rFonts w:ascii="Cambria" w:eastAsia="Cambria" w:hAnsi="Cambria" w:cs="Cambria"/>
        </w:rPr>
        <w:t>: VU 963</w:t>
      </w:r>
      <w:r w:rsidR="004279E8">
        <w:rPr>
          <w:rFonts w:ascii="Cambria" w:eastAsia="Cambria" w:hAnsi="Cambria" w:cs="Cambria"/>
        </w:rPr>
        <w:t xml:space="preserve"> </w:t>
      </w:r>
      <w:r w:rsidRPr="00886ABA">
        <w:rPr>
          <w:rFonts w:ascii="Cambria" w:eastAsia="Cambria" w:hAnsi="Cambria" w:cs="Cambria"/>
        </w:rPr>
        <w:t>“</w:t>
      </w:r>
      <w:r>
        <w:rPr>
          <w:rFonts w:ascii="Cambria" w:eastAsia="Cambria" w:hAnsi="Cambria" w:cs="Cambria"/>
        </w:rPr>
        <w:t xml:space="preserve">May the </w:t>
      </w:r>
      <w:r w:rsidR="00F17AD7">
        <w:rPr>
          <w:rFonts w:ascii="Cambria" w:eastAsia="Cambria" w:hAnsi="Cambria" w:cs="Cambria"/>
        </w:rPr>
        <w:t>Grace</w:t>
      </w:r>
      <w:r>
        <w:rPr>
          <w:rFonts w:ascii="Cambria" w:eastAsia="Cambria" w:hAnsi="Cambria" w:cs="Cambria"/>
        </w:rPr>
        <w:t xml:space="preserve"> of Christ Attend Us”</w:t>
      </w:r>
    </w:p>
    <w:p w14:paraId="0134B40F" w14:textId="29D4A90A" w:rsidR="007C19E8" w:rsidRPr="00886ABA" w:rsidRDefault="00886ABA" w:rsidP="00886ABA">
      <w:pPr>
        <w:pStyle w:val="Body"/>
        <w:tabs>
          <w:tab w:val="left" w:pos="284"/>
          <w:tab w:val="center" w:pos="4680"/>
          <w:tab w:val="left" w:pos="5040"/>
          <w:tab w:val="left" w:pos="5760"/>
          <w:tab w:val="right" w:pos="9340"/>
        </w:tabs>
        <w:ind w:left="284" w:hanging="464"/>
        <w:rPr>
          <w:rFonts w:asciiTheme="minorHAnsi" w:eastAsia="Calibri" w:hAnsiTheme="minorHAnsi" w:cs="Calibri"/>
          <w:bCs/>
          <w:lang w:val="en-CA"/>
        </w:rPr>
      </w:pPr>
      <w:r>
        <w:rPr>
          <w:rFonts w:ascii="Cambria" w:eastAsia="Cambria" w:hAnsi="Cambria" w:cs="Cambria"/>
          <w:b/>
        </w:rPr>
        <w:t xml:space="preserve">  </w:t>
      </w:r>
      <w:r>
        <w:rPr>
          <w:rFonts w:asciiTheme="minorHAnsi" w:eastAsia="Calibri" w:hAnsiTheme="minorHAnsi" w:cs="Calibri"/>
          <w:bCs/>
          <w:i/>
          <w:sz w:val="20"/>
          <w:lang w:val="en-CA"/>
        </w:rPr>
        <w:t xml:space="preserve">       </w:t>
      </w:r>
      <w:r w:rsidRPr="00886ABA">
        <w:rPr>
          <w:rFonts w:asciiTheme="minorHAnsi" w:eastAsia="Calibri" w:hAnsiTheme="minorHAnsi" w:cs="Calibri"/>
          <w:bCs/>
          <w:i/>
          <w:sz w:val="20"/>
          <w:lang w:val="en-CA"/>
        </w:rPr>
        <w:t xml:space="preserve"> </w:t>
      </w:r>
      <w:r>
        <w:rPr>
          <w:rFonts w:asciiTheme="minorHAnsi" w:eastAsia="Calibri" w:hAnsiTheme="minorHAnsi" w:cs="Calibri"/>
          <w:bCs/>
          <w:i/>
          <w:sz w:val="20"/>
          <w:lang w:val="en-CA"/>
        </w:rPr>
        <w:tab/>
      </w:r>
      <w:r>
        <w:rPr>
          <w:rFonts w:asciiTheme="minorHAnsi" w:eastAsia="Calibri" w:hAnsiTheme="minorHAnsi" w:cs="Calibri"/>
          <w:bCs/>
          <w:i/>
          <w:sz w:val="20"/>
          <w:lang w:val="en-CA"/>
        </w:rPr>
        <w:tab/>
        <w:t xml:space="preserve">                                               </w:t>
      </w:r>
      <w:proofErr w:type="spellStart"/>
      <w:r>
        <w:rPr>
          <w:rFonts w:asciiTheme="minorHAnsi" w:eastAsia="Calibri" w:hAnsiTheme="minorHAnsi" w:cs="Calibri"/>
          <w:bCs/>
          <w:i/>
          <w:sz w:val="20"/>
          <w:lang w:val="en-CA"/>
        </w:rPr>
        <w:t>Jeeva</w:t>
      </w:r>
      <w:proofErr w:type="spellEnd"/>
      <w:r>
        <w:rPr>
          <w:rFonts w:asciiTheme="minorHAnsi" w:eastAsia="Calibri" w:hAnsiTheme="minorHAnsi" w:cs="Calibri"/>
          <w:bCs/>
          <w:i/>
          <w:sz w:val="20"/>
          <w:lang w:val="en-CA"/>
        </w:rPr>
        <w:t xml:space="preserve"> Sam &amp; Fred K. Graham</w:t>
      </w:r>
    </w:p>
    <w:p w14:paraId="72ECB0B7" w14:textId="77777777" w:rsidR="00886ABA" w:rsidRPr="00F17AD7" w:rsidRDefault="00886ABA" w:rsidP="006F41BA">
      <w:pPr>
        <w:pBdr>
          <w:bottom w:val="single" w:sz="4" w:space="1" w:color="auto"/>
        </w:pBd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="Cambria" w:eastAsia="Cambria" w:hAnsi="Cambria" w:cs="Cambria"/>
          <w:b/>
          <w:color w:val="000000"/>
          <w:sz w:val="18"/>
        </w:rPr>
      </w:pPr>
    </w:p>
    <w:p w14:paraId="0DC46CE3" w14:textId="3DF50E67" w:rsidR="00D961A7" w:rsidRDefault="00886ABA" w:rsidP="006F41BA">
      <w:pPr>
        <w:pBdr>
          <w:bottom w:val="single" w:sz="4" w:space="1" w:color="auto"/>
        </w:pBd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="Cambria" w:eastAsia="Cambria" w:hAnsi="Cambria" w:cs="Cambria"/>
          <w:i/>
          <w:color w:val="000000"/>
          <w:sz w:val="20"/>
        </w:rPr>
      </w:pPr>
      <w:r>
        <w:rPr>
          <w:rFonts w:ascii="Cambria" w:eastAsia="Cambria" w:hAnsi="Cambria" w:cs="Cambria"/>
          <w:b/>
          <w:color w:val="000000"/>
        </w:rPr>
        <w:t>Postlude:</w:t>
      </w:r>
      <w:r w:rsidR="00C65F30">
        <w:rPr>
          <w:rFonts w:ascii="Cambria" w:eastAsia="Cambria" w:hAnsi="Cambria" w:cs="Cambria"/>
          <w:b/>
          <w:color w:val="000000"/>
        </w:rPr>
        <w:t xml:space="preserve">       </w:t>
      </w:r>
      <w:r w:rsidR="004279E8">
        <w:rPr>
          <w:rFonts w:ascii="Cambria" w:eastAsia="Cambria" w:hAnsi="Cambria" w:cs="Cambria"/>
          <w:b/>
          <w:color w:val="000000"/>
        </w:rPr>
        <w:t xml:space="preserve">             </w:t>
      </w:r>
      <w:r w:rsidR="00587BF7">
        <w:rPr>
          <w:rFonts w:ascii="Cambria" w:eastAsia="Cambria" w:hAnsi="Cambria" w:cs="Cambria"/>
          <w:color w:val="000000"/>
        </w:rPr>
        <w:t>“</w:t>
      </w:r>
      <w:r>
        <w:rPr>
          <w:rFonts w:ascii="Cambria" w:eastAsia="Cambria" w:hAnsi="Cambria" w:cs="Cambria"/>
          <w:color w:val="000000"/>
        </w:rPr>
        <w:t>I’ve Got Peace Like a River</w:t>
      </w:r>
      <w:r w:rsidR="00587BF7">
        <w:rPr>
          <w:rFonts w:ascii="Cambria" w:eastAsia="Cambria" w:hAnsi="Cambria" w:cs="Cambria"/>
          <w:b/>
          <w:color w:val="000000"/>
        </w:rPr>
        <w:t>”</w:t>
      </w:r>
      <w:r w:rsidR="00D961A7">
        <w:rPr>
          <w:rFonts w:ascii="Cambria" w:eastAsia="Cambria" w:hAnsi="Cambria" w:cs="Cambria"/>
          <w:b/>
          <w:color w:val="000000"/>
        </w:rPr>
        <w:t xml:space="preserve"> </w:t>
      </w:r>
      <w:r>
        <w:rPr>
          <w:rFonts w:ascii="Cambria" w:eastAsia="Cambria" w:hAnsi="Cambria" w:cs="Cambria"/>
          <w:b/>
          <w:color w:val="000000"/>
        </w:rPr>
        <w:t xml:space="preserve">      </w:t>
      </w:r>
      <w:bookmarkStart w:id="1" w:name="_GoBack"/>
      <w:bookmarkEnd w:id="1"/>
      <w:r>
        <w:rPr>
          <w:rFonts w:ascii="Cambria" w:eastAsia="Cambria" w:hAnsi="Cambria" w:cs="Cambria"/>
          <w:b/>
          <w:color w:val="000000"/>
        </w:rPr>
        <w:t xml:space="preserve"> </w:t>
      </w:r>
      <w:r w:rsidR="007705EC">
        <w:rPr>
          <w:rFonts w:ascii="Cambria" w:eastAsia="Cambria" w:hAnsi="Cambria" w:cs="Cambria"/>
          <w:b/>
          <w:color w:val="000000"/>
        </w:rPr>
        <w:t xml:space="preserve">  </w:t>
      </w:r>
      <w:r w:rsidRPr="00886ABA">
        <w:rPr>
          <w:rFonts w:ascii="Cambria" w:eastAsia="Cambria" w:hAnsi="Cambria" w:cs="Cambria"/>
          <w:i/>
          <w:color w:val="000000"/>
          <w:sz w:val="20"/>
        </w:rPr>
        <w:t>arr. Mark Hayes</w:t>
      </w:r>
    </w:p>
    <w:p w14:paraId="27860345" w14:textId="5B383253" w:rsidR="00FD216A" w:rsidRDefault="00FD216A" w:rsidP="006F41BA">
      <w:pPr>
        <w:pBdr>
          <w:bottom w:val="single" w:sz="4" w:space="1" w:color="auto"/>
        </w:pBd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="Cambria" w:eastAsia="Cambria" w:hAnsi="Cambria" w:cs="Cambria"/>
          <w:i/>
          <w:color w:val="000000"/>
          <w:sz w:val="20"/>
        </w:rPr>
      </w:pPr>
    </w:p>
    <w:p w14:paraId="15EF8634" w14:textId="77777777" w:rsidR="00FD216A" w:rsidRDefault="00FD216A" w:rsidP="006F41BA">
      <w:pPr>
        <w:pBdr>
          <w:bottom w:val="single" w:sz="4" w:space="1" w:color="auto"/>
        </w:pBd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="Cambria" w:eastAsia="Cambria" w:hAnsi="Cambria" w:cs="Cambria"/>
          <w:i/>
          <w:color w:val="000000"/>
          <w:sz w:val="20"/>
        </w:rPr>
      </w:pPr>
    </w:p>
    <w:p w14:paraId="15062A6C" w14:textId="77777777" w:rsidR="006F41BA" w:rsidRPr="002D5B60" w:rsidRDefault="006F41BA" w:rsidP="006F41BA">
      <w:pPr>
        <w:pBdr>
          <w:bottom w:val="single" w:sz="4" w:space="1" w:color="auto"/>
        </w:pBd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="Cambria" w:eastAsia="Cambria" w:hAnsi="Cambria" w:cs="Cambria"/>
          <w:sz w:val="6"/>
          <w:szCs w:val="18"/>
        </w:rPr>
      </w:pPr>
    </w:p>
    <w:p w14:paraId="29957297" w14:textId="14415B42" w:rsidR="006F41BA" w:rsidRDefault="006F41BA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  <w:r>
        <w:rPr>
          <w:noProof/>
          <w:lang w:val="en-CA"/>
        </w:rPr>
        <w:lastRenderedPageBreak/>
        <w:drawing>
          <wp:anchor distT="0" distB="0" distL="114300" distR="114300" simplePos="0" relativeHeight="251659264" behindDoc="0" locked="0" layoutInCell="1" hidden="0" allowOverlap="1" wp14:anchorId="21FFD46B" wp14:editId="18E516F2">
            <wp:simplePos x="0" y="0"/>
            <wp:positionH relativeFrom="column">
              <wp:posOffset>3168015</wp:posOffset>
            </wp:positionH>
            <wp:positionV relativeFrom="paragraph">
              <wp:posOffset>10160</wp:posOffset>
            </wp:positionV>
            <wp:extent cx="676275" cy="628650"/>
            <wp:effectExtent l="0" t="0" r="9525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28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638D">
        <w:rPr>
          <w:rFonts w:ascii="Cambria" w:eastAsia="Cambria" w:hAnsi="Cambria" w:cs="Cambria"/>
          <w:sz w:val="18"/>
          <w:szCs w:val="18"/>
        </w:rPr>
        <w:t>R</w:t>
      </w:r>
      <w:r w:rsidR="007819B2">
        <w:rPr>
          <w:rFonts w:ascii="Cambria" w:eastAsia="Cambria" w:hAnsi="Cambria" w:cs="Cambria"/>
          <w:sz w:val="18"/>
          <w:szCs w:val="18"/>
        </w:rPr>
        <w:t>eader:</w:t>
      </w:r>
      <w:r w:rsidR="00721088">
        <w:rPr>
          <w:rFonts w:ascii="Cambria" w:eastAsia="Cambria" w:hAnsi="Cambria" w:cs="Cambria"/>
          <w:sz w:val="18"/>
          <w:szCs w:val="18"/>
        </w:rPr>
        <w:t xml:space="preserve"> </w:t>
      </w:r>
      <w:r w:rsidR="00886ABA">
        <w:rPr>
          <w:rFonts w:ascii="Cambria" w:eastAsia="Cambria" w:hAnsi="Cambria" w:cs="Cambria"/>
          <w:sz w:val="18"/>
          <w:szCs w:val="18"/>
        </w:rPr>
        <w:t>Heather Robbins</w:t>
      </w:r>
    </w:p>
    <w:p w14:paraId="1DF8E10B" w14:textId="2A56A28F" w:rsidR="00886ABA" w:rsidRDefault="00886ABA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Soloist: Martin Robson</w:t>
      </w:r>
    </w:p>
    <w:p w14:paraId="58A70889" w14:textId="10DAA5A4" w:rsidR="00886ABA" w:rsidRDefault="00886ABA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A Minute for the Environment: Frank Wynes</w:t>
      </w:r>
    </w:p>
    <w:p w14:paraId="4D66FB81" w14:textId="1E8AB049" w:rsidR="00C85DA9" w:rsidRDefault="00040AB1" w:rsidP="00C02258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Organist: Dorcas Windsor</w:t>
      </w:r>
      <w:r w:rsidR="006F41BA">
        <w:rPr>
          <w:rFonts w:ascii="Cambria" w:eastAsia="Cambria" w:hAnsi="Cambria" w:cs="Cambria"/>
          <w:sz w:val="18"/>
          <w:szCs w:val="18"/>
        </w:rPr>
        <w:t xml:space="preserve">     </w:t>
      </w:r>
    </w:p>
    <w:p w14:paraId="7B5485B4" w14:textId="1C83EFEA" w:rsidR="00A725DC" w:rsidRDefault="0029672D">
      <w:pPr>
        <w:tabs>
          <w:tab w:val="left" w:pos="1440"/>
          <w:tab w:val="left" w:pos="1800"/>
          <w:tab w:val="right" w:pos="6768"/>
        </w:tabs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Int</w:t>
      </w:r>
      <w:r w:rsidR="007E721B">
        <w:rPr>
          <w:rFonts w:ascii="Cambria" w:eastAsia="Cambria" w:hAnsi="Cambria" w:cs="Cambria"/>
          <w:sz w:val="18"/>
          <w:szCs w:val="18"/>
        </w:rPr>
        <w:t>erim Director of Music</w:t>
      </w:r>
      <w:r>
        <w:rPr>
          <w:rFonts w:ascii="Cambria" w:eastAsia="Cambria" w:hAnsi="Cambria" w:cs="Cambria"/>
          <w:sz w:val="18"/>
          <w:szCs w:val="18"/>
        </w:rPr>
        <w:t>: Ruth Wiwchar</w:t>
      </w:r>
    </w:p>
    <w:p w14:paraId="0A649592" w14:textId="315059D4" w:rsidR="00966010" w:rsidRDefault="00E30F95" w:rsidP="00E30F95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Coordinator of Children, Youth &amp; Families: Katie Anderson</w:t>
      </w:r>
      <w:r w:rsidR="006F41BA">
        <w:rPr>
          <w:rFonts w:ascii="Cambria" w:eastAsia="Cambria" w:hAnsi="Cambria" w:cs="Cambria"/>
          <w:sz w:val="18"/>
          <w:szCs w:val="18"/>
        </w:rPr>
        <w:t xml:space="preserve">    Westworth Donations</w:t>
      </w:r>
    </w:p>
    <w:p w14:paraId="2F0F785C" w14:textId="28962A68" w:rsidR="00C02258" w:rsidRDefault="0029672D" w:rsidP="00FC1756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 xml:space="preserve">Minister: </w:t>
      </w:r>
      <w:r w:rsidR="00027B99">
        <w:rPr>
          <w:rFonts w:ascii="Cambria" w:eastAsia="Cambria" w:hAnsi="Cambria" w:cs="Cambria"/>
          <w:sz w:val="18"/>
          <w:szCs w:val="18"/>
        </w:rPr>
        <w:t>Loraine MacKenzie Shepherd</w:t>
      </w:r>
      <w:r w:rsidR="0087507D">
        <w:rPr>
          <w:rFonts w:ascii="Cambria" w:eastAsia="Cambria" w:hAnsi="Cambria" w:cs="Cambria"/>
          <w:sz w:val="18"/>
          <w:szCs w:val="18"/>
        </w:rPr>
        <w:t xml:space="preserve"> </w:t>
      </w:r>
    </w:p>
    <w:p w14:paraId="63FCB084" w14:textId="77777777" w:rsidR="00FC1756" w:rsidRPr="002D5B60" w:rsidRDefault="00FC1756" w:rsidP="00FC1756">
      <w:pPr>
        <w:pBdr>
          <w:bottom w:val="single" w:sz="4" w:space="1" w:color="auto"/>
        </w:pBd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ind w:left="-180"/>
        <w:rPr>
          <w:rFonts w:ascii="Cambria" w:eastAsia="Cambria" w:hAnsi="Cambria" w:cs="Cambria"/>
          <w:sz w:val="6"/>
          <w:szCs w:val="18"/>
        </w:rPr>
      </w:pPr>
    </w:p>
    <w:p w14:paraId="36F3D7B5" w14:textId="54634ED9" w:rsidR="00AA31A3" w:rsidRDefault="00AA31A3" w:rsidP="00FC1756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ind w:left="-180"/>
        <w:jc w:val="center"/>
        <w:rPr>
          <w:rFonts w:asciiTheme="minorHAnsi" w:hAnsiTheme="minorHAnsi" w:cs="Arial"/>
          <w:sz w:val="18"/>
        </w:rPr>
      </w:pPr>
      <w:r w:rsidRPr="00411788">
        <w:rPr>
          <w:rFonts w:asciiTheme="minorHAnsi" w:hAnsiTheme="minorHAnsi" w:cs="Arial"/>
          <w:sz w:val="18"/>
        </w:rPr>
        <w:t xml:space="preserve">You </w:t>
      </w:r>
      <w:proofErr w:type="gramStart"/>
      <w:r w:rsidRPr="00411788">
        <w:rPr>
          <w:rFonts w:asciiTheme="minorHAnsi" w:hAnsiTheme="minorHAnsi" w:cs="Arial"/>
          <w:sz w:val="18"/>
        </w:rPr>
        <w:t>are invited</w:t>
      </w:r>
      <w:proofErr w:type="gramEnd"/>
      <w:r w:rsidRPr="00411788">
        <w:rPr>
          <w:rFonts w:asciiTheme="minorHAnsi" w:hAnsiTheme="minorHAnsi" w:cs="Arial"/>
          <w:sz w:val="18"/>
        </w:rPr>
        <w:t xml:space="preserve"> to remain in the sanctuary and listen to the postlude. If you are inspired to do so, please speak to the organist with a message of thanks.</w:t>
      </w:r>
    </w:p>
    <w:p w14:paraId="5700A374" w14:textId="7BA27676" w:rsidR="00AA31A3" w:rsidRDefault="00AA31A3" w:rsidP="00E5638D">
      <w:pPr>
        <w:jc w:val="center"/>
        <w:rPr>
          <w:rFonts w:asciiTheme="minorHAnsi" w:hAnsiTheme="minorHAnsi" w:cs="Arial"/>
          <w:sz w:val="14"/>
        </w:rPr>
      </w:pPr>
    </w:p>
    <w:p w14:paraId="138F9350" w14:textId="77777777" w:rsidR="00FD216A" w:rsidRPr="00FD216A" w:rsidRDefault="00FD216A" w:rsidP="00E5638D">
      <w:pPr>
        <w:jc w:val="center"/>
        <w:rPr>
          <w:rFonts w:asciiTheme="minorHAnsi" w:hAnsiTheme="minorHAnsi" w:cs="Arial"/>
          <w:sz w:val="26"/>
          <w:szCs w:val="26"/>
        </w:rPr>
      </w:pPr>
    </w:p>
    <w:p w14:paraId="2CC978A2" w14:textId="55B75642" w:rsidR="00FD216A" w:rsidRPr="00FD216A" w:rsidRDefault="00FD216A" w:rsidP="00FD216A">
      <w:pPr>
        <w:pStyle w:val="field--name-field-leading-text"/>
        <w:shd w:val="clear" w:color="auto" w:fill="FFFFFF"/>
        <w:spacing w:before="0" w:beforeAutospacing="0" w:after="240" w:afterAutospacing="0"/>
        <w:jc w:val="center"/>
        <w:rPr>
          <w:rFonts w:asciiTheme="minorHAnsi" w:hAnsiTheme="minorHAnsi"/>
          <w:b/>
          <w:color w:val="000000" w:themeColor="text1"/>
        </w:rPr>
      </w:pPr>
      <w:r w:rsidRPr="00FD216A">
        <w:rPr>
          <w:rFonts w:asciiTheme="minorHAnsi" w:hAnsiTheme="minorHAnsi"/>
          <w:b/>
          <w:color w:val="000000" w:themeColor="text1"/>
        </w:rPr>
        <w:t>Fewer than 600 people can still speak Inuinnaqtun fluently.</w:t>
      </w:r>
    </w:p>
    <w:p w14:paraId="578A5D85" w14:textId="75408211" w:rsidR="00FD216A" w:rsidRPr="00FD216A" w:rsidRDefault="00FD216A" w:rsidP="00FD216A">
      <w:pPr>
        <w:shd w:val="clear" w:color="auto" w:fill="FFFFFF"/>
        <w:jc w:val="center"/>
        <w:rPr>
          <w:rFonts w:asciiTheme="minorHAnsi" w:hAnsiTheme="minorHAnsi"/>
          <w:i/>
          <w:iCs/>
          <w:color w:val="000000" w:themeColor="text1"/>
          <w:sz w:val="20"/>
          <w:szCs w:val="20"/>
        </w:rPr>
      </w:pPr>
      <w:r w:rsidRPr="00FD216A">
        <w:rPr>
          <w:rFonts w:asciiTheme="minorHAnsi" w:hAnsiTheme="minorHAnsi"/>
          <w:i/>
          <w:iCs/>
          <w:color w:val="000000" w:themeColor="text1"/>
          <w:sz w:val="20"/>
          <w:szCs w:val="20"/>
        </w:rPr>
        <w:t xml:space="preserve">Credit: </w:t>
      </w:r>
      <w:proofErr w:type="spellStart"/>
      <w:r w:rsidRPr="00FD216A">
        <w:rPr>
          <w:rFonts w:asciiTheme="minorHAnsi" w:hAnsiTheme="minorHAnsi"/>
          <w:i/>
          <w:iCs/>
          <w:color w:val="000000" w:themeColor="text1"/>
          <w:sz w:val="20"/>
          <w:szCs w:val="20"/>
        </w:rPr>
        <w:t>Pitquhirnikkut</w:t>
      </w:r>
      <w:proofErr w:type="spellEnd"/>
      <w:r w:rsidRPr="00FD216A">
        <w:rPr>
          <w:rFonts w:asciiTheme="minorHAnsi" w:hAnsiTheme="minorHAnsi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FD216A">
        <w:rPr>
          <w:rFonts w:asciiTheme="minorHAnsi" w:hAnsiTheme="minorHAnsi"/>
          <w:i/>
          <w:iCs/>
          <w:color w:val="000000" w:themeColor="text1"/>
          <w:sz w:val="20"/>
          <w:szCs w:val="20"/>
        </w:rPr>
        <w:t>Ilihautiniq</w:t>
      </w:r>
      <w:proofErr w:type="spellEnd"/>
      <w:r w:rsidRPr="00FD216A">
        <w:rPr>
          <w:rFonts w:asciiTheme="minorHAnsi" w:hAnsiTheme="minorHAnsi"/>
          <w:i/>
          <w:iCs/>
          <w:color w:val="000000" w:themeColor="text1"/>
          <w:sz w:val="20"/>
          <w:szCs w:val="20"/>
        </w:rPr>
        <w:t>/Kitikmeot Heritage Society</w:t>
      </w:r>
    </w:p>
    <w:p w14:paraId="209EB3C0" w14:textId="1AE1DC9B" w:rsidR="00FD216A" w:rsidRPr="00FD216A" w:rsidRDefault="00FD216A" w:rsidP="00FD216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FD216A">
        <w:rPr>
          <w:rFonts w:asciiTheme="minorHAnsi" w:hAnsiTheme="minorHAnsi"/>
          <w:noProof/>
          <w:color w:val="000000" w:themeColor="text1"/>
          <w:szCs w:val="20"/>
        </w:rPr>
        <w:drawing>
          <wp:anchor distT="0" distB="0" distL="114300" distR="114300" simplePos="0" relativeHeight="251660288" behindDoc="1" locked="0" layoutInCell="1" allowOverlap="1" wp14:anchorId="2A943407" wp14:editId="3A1501A9">
            <wp:simplePos x="0" y="0"/>
            <wp:positionH relativeFrom="margin">
              <wp:posOffset>95250</wp:posOffset>
            </wp:positionH>
            <wp:positionV relativeFrom="paragraph">
              <wp:posOffset>82550</wp:posOffset>
            </wp:positionV>
            <wp:extent cx="2247900" cy="2247900"/>
            <wp:effectExtent l="0" t="0" r="0" b="0"/>
            <wp:wrapTight wrapText="bothSides">
              <wp:wrapPolygon edited="0">
                <wp:start x="0" y="0"/>
                <wp:lineTo x="0" y="21417"/>
                <wp:lineTo x="21417" y="21417"/>
                <wp:lineTo x="21417" y="0"/>
                <wp:lineTo x="0" y="0"/>
              </wp:wrapPolygon>
            </wp:wrapTight>
            <wp:docPr id="2" name="Picture 2" descr="A young woman sews fur while an older woman looks on smi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young woman sews fur while an older woman looks on smili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D216A">
        <w:rPr>
          <w:rFonts w:asciiTheme="minorHAnsi" w:hAnsiTheme="minorHAnsi"/>
          <w:color w:val="000000" w:themeColor="text1"/>
          <w:sz w:val="20"/>
          <w:szCs w:val="20"/>
        </w:rPr>
        <w:t xml:space="preserve">These days, most of us have access to technology that allows us to learn the world’s common languages. </w:t>
      </w:r>
      <w:proofErr w:type="gramStart"/>
      <w:r w:rsidRPr="00FD216A">
        <w:rPr>
          <w:rFonts w:asciiTheme="minorHAnsi" w:hAnsiTheme="minorHAnsi"/>
          <w:color w:val="000000" w:themeColor="text1"/>
          <w:sz w:val="20"/>
          <w:szCs w:val="20"/>
        </w:rPr>
        <w:t>But</w:t>
      </w:r>
      <w:proofErr w:type="gramEnd"/>
      <w:r w:rsidRPr="00FD216A">
        <w:rPr>
          <w:rFonts w:asciiTheme="minorHAnsi" w:hAnsiTheme="minorHAnsi"/>
          <w:color w:val="000000" w:themeColor="text1"/>
          <w:sz w:val="20"/>
          <w:szCs w:val="20"/>
        </w:rPr>
        <w:t xml:space="preserve"> countless languages—including many Indigenous languages—can only be learned from their few remaining speakers.</w:t>
      </w:r>
    </w:p>
    <w:p w14:paraId="036287F3" w14:textId="29AADCB5" w:rsidR="00FD216A" w:rsidRPr="00FD216A" w:rsidRDefault="00FD216A" w:rsidP="00FD216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FD216A">
        <w:rPr>
          <w:rFonts w:asciiTheme="minorHAnsi" w:hAnsiTheme="minorHAnsi"/>
          <w:color w:val="000000" w:themeColor="text1"/>
          <w:sz w:val="20"/>
          <w:szCs w:val="20"/>
        </w:rPr>
        <w:t>Revitalizing a lost language, as one of our partners in Nunavut is doing, is an important way to preserve not just the language but also the culture that surrounds it.</w:t>
      </w:r>
    </w:p>
    <w:p w14:paraId="7606156B" w14:textId="77777777" w:rsidR="00FD216A" w:rsidRPr="00FD216A" w:rsidRDefault="00FD216A" w:rsidP="00FD216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FD216A">
        <w:rPr>
          <w:rFonts w:asciiTheme="minorHAnsi" w:hAnsiTheme="minorHAnsi"/>
          <w:color w:val="000000" w:themeColor="text1"/>
          <w:sz w:val="20"/>
          <w:szCs w:val="20"/>
        </w:rPr>
        <w:t xml:space="preserve">The Inuinnaqtun language is the cultural foundation of the </w:t>
      </w:r>
      <w:proofErr w:type="spellStart"/>
      <w:r w:rsidRPr="00FD216A">
        <w:rPr>
          <w:rFonts w:asciiTheme="minorHAnsi" w:hAnsiTheme="minorHAnsi"/>
          <w:color w:val="000000" w:themeColor="text1"/>
          <w:sz w:val="20"/>
          <w:szCs w:val="20"/>
        </w:rPr>
        <w:t>Inuinnait</w:t>
      </w:r>
      <w:proofErr w:type="spellEnd"/>
      <w:r w:rsidRPr="00FD216A">
        <w:rPr>
          <w:rFonts w:asciiTheme="minorHAnsi" w:hAnsiTheme="minorHAnsi"/>
          <w:color w:val="000000" w:themeColor="text1"/>
          <w:sz w:val="20"/>
          <w:szCs w:val="20"/>
        </w:rPr>
        <w:t xml:space="preserve"> people, who live in the central Canadian Arctic. The literal meaning of the word Inuinnaqtun is “to be like an </w:t>
      </w:r>
      <w:proofErr w:type="spellStart"/>
      <w:r w:rsidRPr="00FD216A">
        <w:rPr>
          <w:rFonts w:asciiTheme="minorHAnsi" w:hAnsiTheme="minorHAnsi"/>
          <w:color w:val="000000" w:themeColor="text1"/>
          <w:sz w:val="20"/>
          <w:szCs w:val="20"/>
        </w:rPr>
        <w:t>Inuinnaq</w:t>
      </w:r>
      <w:proofErr w:type="spellEnd"/>
      <w:r w:rsidRPr="00FD216A">
        <w:rPr>
          <w:rFonts w:asciiTheme="minorHAnsi" w:hAnsiTheme="minorHAnsi"/>
          <w:color w:val="000000" w:themeColor="text1"/>
          <w:sz w:val="20"/>
          <w:szCs w:val="20"/>
        </w:rPr>
        <w:t xml:space="preserve"> (a person).” Today, fewer than 600 people can still speak Inuinnaqtun fluently. Many lost the language when they </w:t>
      </w:r>
      <w:proofErr w:type="gramStart"/>
      <w:r w:rsidRPr="00FD216A">
        <w:rPr>
          <w:rFonts w:asciiTheme="minorHAnsi" w:hAnsiTheme="minorHAnsi"/>
          <w:color w:val="000000" w:themeColor="text1"/>
          <w:sz w:val="20"/>
          <w:szCs w:val="20"/>
        </w:rPr>
        <w:t>were removed from their communities and sent to residential schools</w:t>
      </w:r>
      <w:proofErr w:type="gramEnd"/>
      <w:r w:rsidRPr="00FD216A">
        <w:rPr>
          <w:rFonts w:asciiTheme="minorHAnsi" w:hAnsiTheme="minorHAnsi"/>
          <w:color w:val="000000" w:themeColor="text1"/>
          <w:sz w:val="20"/>
          <w:szCs w:val="20"/>
        </w:rPr>
        <w:t>.</w:t>
      </w:r>
    </w:p>
    <w:p w14:paraId="6270A726" w14:textId="77777777" w:rsidR="00FD216A" w:rsidRPr="00FD216A" w:rsidRDefault="00FD216A" w:rsidP="00FD216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proofErr w:type="spellStart"/>
      <w:r w:rsidRPr="00FD216A">
        <w:rPr>
          <w:rFonts w:asciiTheme="minorHAnsi" w:hAnsiTheme="minorHAnsi"/>
          <w:color w:val="000000" w:themeColor="text1"/>
          <w:sz w:val="20"/>
          <w:szCs w:val="20"/>
        </w:rPr>
        <w:t>Pitquhirnikkut</w:t>
      </w:r>
      <w:proofErr w:type="spellEnd"/>
      <w:r w:rsidRPr="00FD216A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proofErr w:type="spellStart"/>
      <w:r w:rsidRPr="00FD216A">
        <w:rPr>
          <w:rFonts w:asciiTheme="minorHAnsi" w:hAnsiTheme="minorHAnsi"/>
          <w:color w:val="000000" w:themeColor="text1"/>
          <w:sz w:val="20"/>
          <w:szCs w:val="20"/>
        </w:rPr>
        <w:t>Ilihautiniq</w:t>
      </w:r>
      <w:proofErr w:type="spellEnd"/>
      <w:r w:rsidRPr="00FD216A">
        <w:rPr>
          <w:rFonts w:asciiTheme="minorHAnsi" w:hAnsiTheme="minorHAnsi"/>
          <w:color w:val="000000" w:themeColor="text1"/>
          <w:sz w:val="20"/>
          <w:szCs w:val="20"/>
        </w:rPr>
        <w:t>/Kitikmeot Heritage Society in Cambridge Bay, Nunavut, is working hard to keep Inuinnaqtun alive. One-on-one language immersion sessions with mentors inspire reconnection. Through everyday conversations at home and on the land, mentorship is helping to heal the wounds of systemic oppression.</w:t>
      </w:r>
    </w:p>
    <w:p w14:paraId="16C9519F" w14:textId="77777777" w:rsidR="00FD216A" w:rsidRPr="00FD216A" w:rsidRDefault="00FD216A" w:rsidP="00FD216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FD216A">
        <w:rPr>
          <w:rFonts w:asciiTheme="minorHAnsi" w:hAnsiTheme="minorHAnsi"/>
          <w:color w:val="000000" w:themeColor="text1"/>
          <w:sz w:val="20"/>
          <w:szCs w:val="20"/>
        </w:rPr>
        <w:t>In partnership with Mission &amp; Service, Inuinnaqtun language mentors get resources to allow them to spend 300 hours a year working with their apprentices to begin to restore the language.</w:t>
      </w:r>
    </w:p>
    <w:p w14:paraId="444CFB0E" w14:textId="77777777" w:rsidR="00FD216A" w:rsidRPr="00FD216A" w:rsidRDefault="00FD216A" w:rsidP="00FD216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FD216A">
        <w:rPr>
          <w:rFonts w:asciiTheme="minorHAnsi" w:hAnsiTheme="minorHAnsi"/>
          <w:color w:val="000000" w:themeColor="text1"/>
          <w:sz w:val="20"/>
          <w:szCs w:val="20"/>
        </w:rPr>
        <w:t>Your gifts to </w:t>
      </w:r>
      <w:hyperlink r:id="rId7" w:history="1">
        <w:r w:rsidRPr="00FD216A">
          <w:rPr>
            <w:rStyle w:val="Hyperlink"/>
            <w:rFonts w:asciiTheme="minorHAnsi" w:hAnsiTheme="minorHAnsi"/>
            <w:color w:val="000000" w:themeColor="text1"/>
            <w:sz w:val="20"/>
            <w:szCs w:val="20"/>
            <w:u w:val="none"/>
          </w:rPr>
          <w:t>Mission &amp; Service</w:t>
        </w:r>
      </w:hyperlink>
      <w:hyperlink r:id="rId8" w:history="1">
        <w:r w:rsidRPr="00FD216A">
          <w:rPr>
            <w:rStyle w:val="Hyperlink"/>
            <w:rFonts w:asciiTheme="minorHAnsi" w:hAnsiTheme="minorHAnsi"/>
            <w:color w:val="000000" w:themeColor="text1"/>
            <w:sz w:val="20"/>
            <w:szCs w:val="20"/>
            <w:u w:val="none"/>
          </w:rPr>
          <w:t> </w:t>
        </w:r>
      </w:hyperlink>
      <w:r w:rsidRPr="00FD216A">
        <w:rPr>
          <w:rFonts w:asciiTheme="minorHAnsi" w:hAnsiTheme="minorHAnsi"/>
          <w:color w:val="000000" w:themeColor="text1"/>
          <w:sz w:val="20"/>
          <w:szCs w:val="20"/>
        </w:rPr>
        <w:t>help partners continue to restore language and culture. Thank you.</w:t>
      </w:r>
    </w:p>
    <w:p w14:paraId="74859D00" w14:textId="763E9060" w:rsidR="001E4F1D" w:rsidRDefault="001E4F1D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</w:p>
    <w:p w14:paraId="1F4BDC56" w14:textId="45BD97E2" w:rsidR="001E4F1D" w:rsidRDefault="001E4F1D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</w:p>
    <w:p w14:paraId="78FE2FA4" w14:textId="1EE3278F" w:rsidR="001E4F1D" w:rsidRDefault="001E4F1D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</w:p>
    <w:p w14:paraId="42CF9083" w14:textId="176F58E7" w:rsidR="001E4F1D" w:rsidRDefault="001E4F1D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</w:p>
    <w:p w14:paraId="6AE42796" w14:textId="4CB090E9" w:rsidR="001E4F1D" w:rsidRDefault="001E4F1D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</w:p>
    <w:p w14:paraId="30EC5CA8" w14:textId="401BA37E" w:rsidR="001E4F1D" w:rsidRDefault="001E4F1D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</w:p>
    <w:p w14:paraId="2AB04332" w14:textId="00316F80" w:rsidR="001E4F1D" w:rsidRDefault="001E4F1D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</w:p>
    <w:p w14:paraId="1421074E" w14:textId="51472F46" w:rsidR="001E4F1D" w:rsidRDefault="001E4F1D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</w:p>
    <w:p w14:paraId="25389CB6" w14:textId="2A0B364F" w:rsidR="00006AFF" w:rsidRDefault="00006AFF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</w:p>
    <w:p w14:paraId="52B5ED70" w14:textId="6D3BEE5E" w:rsidR="00006AFF" w:rsidRDefault="00006AFF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</w:p>
    <w:p w14:paraId="70CC242D" w14:textId="174B22D4" w:rsidR="00006AFF" w:rsidRDefault="00006AFF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</w:p>
    <w:p w14:paraId="7F226236" w14:textId="43C541DF" w:rsidR="00006AFF" w:rsidRDefault="00006AFF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</w:p>
    <w:p w14:paraId="6636AFFF" w14:textId="5A0A229E" w:rsidR="00006AFF" w:rsidRDefault="00006AFF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</w:p>
    <w:p w14:paraId="44BAD3A3" w14:textId="331437D5" w:rsidR="00006AFF" w:rsidRDefault="00006AFF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</w:p>
    <w:p w14:paraId="4F52DB03" w14:textId="38A8D410" w:rsidR="00006AFF" w:rsidRDefault="00006AFF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</w:p>
    <w:p w14:paraId="3FDC38B6" w14:textId="7E788238" w:rsidR="00006AFF" w:rsidRDefault="00006AFF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</w:p>
    <w:p w14:paraId="702891F5" w14:textId="5B58BC85" w:rsidR="00006AFF" w:rsidRDefault="00006AFF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</w:p>
    <w:p w14:paraId="0B07C71D" w14:textId="021FC85C" w:rsidR="00006AFF" w:rsidRDefault="00006AFF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</w:p>
    <w:p w14:paraId="7B187021" w14:textId="73928B8F" w:rsidR="001E4F1D" w:rsidRDefault="001E4F1D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</w:p>
    <w:p w14:paraId="5800EA9A" w14:textId="36350750" w:rsidR="001E4F1D" w:rsidRDefault="001E4F1D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</w:p>
    <w:p w14:paraId="2B665B16" w14:textId="11C1048F" w:rsidR="001E4F1D" w:rsidRDefault="001E4F1D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</w:p>
    <w:p w14:paraId="5AD05231" w14:textId="77FA8DAA" w:rsidR="001E4F1D" w:rsidRDefault="001E4F1D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</w:p>
    <w:p w14:paraId="3D819EB6" w14:textId="70206986" w:rsidR="001E4F1D" w:rsidRDefault="001E4F1D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</w:p>
    <w:p w14:paraId="4900F9C0" w14:textId="457A065A" w:rsidR="001E4F1D" w:rsidRDefault="001E4F1D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</w:p>
    <w:p w14:paraId="75528F19" w14:textId="7B489B34" w:rsidR="001E4F1D" w:rsidRDefault="001E4F1D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</w:p>
    <w:p w14:paraId="2B77141A" w14:textId="124AE6D1" w:rsidR="001E4F1D" w:rsidRDefault="001E4F1D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</w:p>
    <w:p w14:paraId="5E858A55" w14:textId="1142B352" w:rsidR="001E4F1D" w:rsidRDefault="001E4F1D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</w:p>
    <w:p w14:paraId="081946FA" w14:textId="14964007" w:rsidR="001E4F1D" w:rsidRDefault="001E4F1D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</w:p>
    <w:sectPr w:rsidR="001E4F1D" w:rsidSect="003070C2">
      <w:pgSz w:w="15840" w:h="12240" w:orient="landscape"/>
      <w:pgMar w:top="576" w:right="576" w:bottom="450" w:left="576" w:header="547" w:footer="562" w:gutter="0"/>
      <w:pgNumType w:start="1"/>
      <w:cols w:num="2" w:space="720" w:equalWidth="0">
        <w:col w:w="6710" w:space="1267"/>
        <w:col w:w="6710" w:space="0"/>
      </w:cols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5DC"/>
    <w:rsid w:val="0000082B"/>
    <w:rsid w:val="000049A8"/>
    <w:rsid w:val="00006AFF"/>
    <w:rsid w:val="00016E5E"/>
    <w:rsid w:val="00016EC6"/>
    <w:rsid w:val="00027B99"/>
    <w:rsid w:val="00027C18"/>
    <w:rsid w:val="00040AB1"/>
    <w:rsid w:val="00077CA6"/>
    <w:rsid w:val="000835BE"/>
    <w:rsid w:val="000934CC"/>
    <w:rsid w:val="000B1EE0"/>
    <w:rsid w:val="000C093F"/>
    <w:rsid w:val="000D6A9E"/>
    <w:rsid w:val="000F6CDA"/>
    <w:rsid w:val="001010B2"/>
    <w:rsid w:val="00113CCF"/>
    <w:rsid w:val="00147375"/>
    <w:rsid w:val="00150446"/>
    <w:rsid w:val="001574D3"/>
    <w:rsid w:val="001664AE"/>
    <w:rsid w:val="00166C4D"/>
    <w:rsid w:val="00194DF2"/>
    <w:rsid w:val="001A424D"/>
    <w:rsid w:val="001A5ADF"/>
    <w:rsid w:val="001A7487"/>
    <w:rsid w:val="001D2BB6"/>
    <w:rsid w:val="001D755C"/>
    <w:rsid w:val="001E4F1D"/>
    <w:rsid w:val="001E7823"/>
    <w:rsid w:val="002011F9"/>
    <w:rsid w:val="00206CFD"/>
    <w:rsid w:val="0023243E"/>
    <w:rsid w:val="00237A99"/>
    <w:rsid w:val="00280313"/>
    <w:rsid w:val="002804F4"/>
    <w:rsid w:val="002908B6"/>
    <w:rsid w:val="0029672D"/>
    <w:rsid w:val="002A5B28"/>
    <w:rsid w:val="002A6529"/>
    <w:rsid w:val="002B1E72"/>
    <w:rsid w:val="002C5CCC"/>
    <w:rsid w:val="002D5B60"/>
    <w:rsid w:val="002F2AC1"/>
    <w:rsid w:val="00301E3F"/>
    <w:rsid w:val="003070C2"/>
    <w:rsid w:val="00312CE6"/>
    <w:rsid w:val="00321522"/>
    <w:rsid w:val="003565B1"/>
    <w:rsid w:val="003B431B"/>
    <w:rsid w:val="003E0162"/>
    <w:rsid w:val="00404891"/>
    <w:rsid w:val="00411788"/>
    <w:rsid w:val="00424C8C"/>
    <w:rsid w:val="004279E8"/>
    <w:rsid w:val="00430AB4"/>
    <w:rsid w:val="00484316"/>
    <w:rsid w:val="004B2E0C"/>
    <w:rsid w:val="004C046B"/>
    <w:rsid w:val="004D325A"/>
    <w:rsid w:val="004D736C"/>
    <w:rsid w:val="004E63C4"/>
    <w:rsid w:val="004E77CC"/>
    <w:rsid w:val="004F39B8"/>
    <w:rsid w:val="004F46C9"/>
    <w:rsid w:val="00502D1E"/>
    <w:rsid w:val="005209D1"/>
    <w:rsid w:val="005336A0"/>
    <w:rsid w:val="00533FB7"/>
    <w:rsid w:val="005632AC"/>
    <w:rsid w:val="00571E03"/>
    <w:rsid w:val="005737D8"/>
    <w:rsid w:val="00576007"/>
    <w:rsid w:val="00587BF7"/>
    <w:rsid w:val="0059453E"/>
    <w:rsid w:val="00596FC7"/>
    <w:rsid w:val="005A4B69"/>
    <w:rsid w:val="005A760D"/>
    <w:rsid w:val="005B1503"/>
    <w:rsid w:val="005B5CF6"/>
    <w:rsid w:val="005C1E01"/>
    <w:rsid w:val="005D3601"/>
    <w:rsid w:val="005F1D95"/>
    <w:rsid w:val="00601F35"/>
    <w:rsid w:val="0063306A"/>
    <w:rsid w:val="006433E1"/>
    <w:rsid w:val="006451A3"/>
    <w:rsid w:val="006571D6"/>
    <w:rsid w:val="00670E6A"/>
    <w:rsid w:val="00680B42"/>
    <w:rsid w:val="00692E48"/>
    <w:rsid w:val="00696141"/>
    <w:rsid w:val="006A2DEB"/>
    <w:rsid w:val="006A7B1D"/>
    <w:rsid w:val="006E5384"/>
    <w:rsid w:val="006F1ADF"/>
    <w:rsid w:val="006F2C3C"/>
    <w:rsid w:val="006F41BA"/>
    <w:rsid w:val="006F4C1F"/>
    <w:rsid w:val="006F7685"/>
    <w:rsid w:val="00704DF9"/>
    <w:rsid w:val="0070520B"/>
    <w:rsid w:val="00721088"/>
    <w:rsid w:val="007334CE"/>
    <w:rsid w:val="007447E6"/>
    <w:rsid w:val="0074529F"/>
    <w:rsid w:val="007550F5"/>
    <w:rsid w:val="007705EC"/>
    <w:rsid w:val="007819B2"/>
    <w:rsid w:val="00790B70"/>
    <w:rsid w:val="00796A0A"/>
    <w:rsid w:val="007B08B3"/>
    <w:rsid w:val="007B70F3"/>
    <w:rsid w:val="007C19E8"/>
    <w:rsid w:val="007C228E"/>
    <w:rsid w:val="007C7465"/>
    <w:rsid w:val="007E1FB5"/>
    <w:rsid w:val="007E721B"/>
    <w:rsid w:val="008004F9"/>
    <w:rsid w:val="00800926"/>
    <w:rsid w:val="00811B5F"/>
    <w:rsid w:val="00812FC1"/>
    <w:rsid w:val="00813136"/>
    <w:rsid w:val="008279F6"/>
    <w:rsid w:val="008425C6"/>
    <w:rsid w:val="00852072"/>
    <w:rsid w:val="0087507D"/>
    <w:rsid w:val="00886ABA"/>
    <w:rsid w:val="00890F23"/>
    <w:rsid w:val="008A2B34"/>
    <w:rsid w:val="008B2C1C"/>
    <w:rsid w:val="008C5827"/>
    <w:rsid w:val="008C6878"/>
    <w:rsid w:val="008D0962"/>
    <w:rsid w:val="008D5C3A"/>
    <w:rsid w:val="008E3C8D"/>
    <w:rsid w:val="008F7F75"/>
    <w:rsid w:val="009019B9"/>
    <w:rsid w:val="0090269F"/>
    <w:rsid w:val="00917A27"/>
    <w:rsid w:val="00922C31"/>
    <w:rsid w:val="00925125"/>
    <w:rsid w:val="009270CA"/>
    <w:rsid w:val="00960D08"/>
    <w:rsid w:val="00966010"/>
    <w:rsid w:val="00971FAA"/>
    <w:rsid w:val="00993F83"/>
    <w:rsid w:val="009A1419"/>
    <w:rsid w:val="009A2A47"/>
    <w:rsid w:val="009C4876"/>
    <w:rsid w:val="009E7F85"/>
    <w:rsid w:val="009F49C0"/>
    <w:rsid w:val="00A13C15"/>
    <w:rsid w:val="00A14EF4"/>
    <w:rsid w:val="00A4771B"/>
    <w:rsid w:val="00A725DC"/>
    <w:rsid w:val="00A74635"/>
    <w:rsid w:val="00AA2BAE"/>
    <w:rsid w:val="00AA31A3"/>
    <w:rsid w:val="00AA4428"/>
    <w:rsid w:val="00AA5621"/>
    <w:rsid w:val="00AC67B5"/>
    <w:rsid w:val="00AD79D0"/>
    <w:rsid w:val="00AE0097"/>
    <w:rsid w:val="00AF3CB1"/>
    <w:rsid w:val="00B10A9D"/>
    <w:rsid w:val="00B33E09"/>
    <w:rsid w:val="00B445A3"/>
    <w:rsid w:val="00B4467A"/>
    <w:rsid w:val="00B60925"/>
    <w:rsid w:val="00B826B7"/>
    <w:rsid w:val="00B83BB2"/>
    <w:rsid w:val="00BA69E3"/>
    <w:rsid w:val="00BA7056"/>
    <w:rsid w:val="00BC7AC4"/>
    <w:rsid w:val="00BE3E91"/>
    <w:rsid w:val="00BF0485"/>
    <w:rsid w:val="00BF632D"/>
    <w:rsid w:val="00C02258"/>
    <w:rsid w:val="00C15774"/>
    <w:rsid w:val="00C219C2"/>
    <w:rsid w:val="00C441DE"/>
    <w:rsid w:val="00C44A69"/>
    <w:rsid w:val="00C5737F"/>
    <w:rsid w:val="00C62AD3"/>
    <w:rsid w:val="00C62E82"/>
    <w:rsid w:val="00C65F30"/>
    <w:rsid w:val="00C85DA9"/>
    <w:rsid w:val="00C97920"/>
    <w:rsid w:val="00CB35DA"/>
    <w:rsid w:val="00CC1E3C"/>
    <w:rsid w:val="00CD5BEA"/>
    <w:rsid w:val="00CE508C"/>
    <w:rsid w:val="00CF44D2"/>
    <w:rsid w:val="00D04886"/>
    <w:rsid w:val="00D04B99"/>
    <w:rsid w:val="00D2482D"/>
    <w:rsid w:val="00D7416B"/>
    <w:rsid w:val="00D93703"/>
    <w:rsid w:val="00D961A7"/>
    <w:rsid w:val="00DA37B1"/>
    <w:rsid w:val="00DA452E"/>
    <w:rsid w:val="00DA7BE4"/>
    <w:rsid w:val="00DB12BF"/>
    <w:rsid w:val="00DC24F8"/>
    <w:rsid w:val="00DC7ED1"/>
    <w:rsid w:val="00DD7BA4"/>
    <w:rsid w:val="00DF0AE0"/>
    <w:rsid w:val="00E03F6B"/>
    <w:rsid w:val="00E05FCA"/>
    <w:rsid w:val="00E21E86"/>
    <w:rsid w:val="00E233F1"/>
    <w:rsid w:val="00E30F95"/>
    <w:rsid w:val="00E434A9"/>
    <w:rsid w:val="00E543F4"/>
    <w:rsid w:val="00E5638D"/>
    <w:rsid w:val="00ED261A"/>
    <w:rsid w:val="00EE4C12"/>
    <w:rsid w:val="00F04D94"/>
    <w:rsid w:val="00F17AD7"/>
    <w:rsid w:val="00F55AB6"/>
    <w:rsid w:val="00F55EEE"/>
    <w:rsid w:val="00F616FF"/>
    <w:rsid w:val="00F80DF3"/>
    <w:rsid w:val="00F87D75"/>
    <w:rsid w:val="00FA1185"/>
    <w:rsid w:val="00FC1756"/>
    <w:rsid w:val="00FC7353"/>
    <w:rsid w:val="00FD216A"/>
    <w:rsid w:val="00FD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4EDD9"/>
  <w15:docId w15:val="{883BFD0F-322D-4E6D-ABE0-505CC918C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E77CC"/>
  </w:style>
  <w:style w:type="paragraph" w:styleId="Heading1">
    <w:name w:val="heading 1"/>
    <w:basedOn w:val="Normal"/>
    <w:next w:val="Normal"/>
    <w:pPr>
      <w:keepNext/>
      <w:spacing w:after="120"/>
      <w:outlineLvl w:val="0"/>
    </w:pPr>
    <w:rPr>
      <w:rFonts w:ascii="Trebuchet MS" w:eastAsia="Trebuchet MS" w:hAnsi="Trebuchet MS" w:cs="Trebuchet MS"/>
      <w:b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7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72D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576007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  <w:lang w:eastAsia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field--name-field-leading-text">
    <w:name w:val="field--name-field-leading-text"/>
    <w:basedOn w:val="Normal"/>
    <w:rsid w:val="009E7F85"/>
    <w:pPr>
      <w:spacing w:before="100" w:beforeAutospacing="1" w:after="100" w:afterAutospacing="1"/>
    </w:pPr>
    <w:rPr>
      <w:lang w:val="en-CA"/>
    </w:rPr>
  </w:style>
  <w:style w:type="paragraph" w:styleId="NormalWeb">
    <w:name w:val="Normal (Web)"/>
    <w:basedOn w:val="Normal"/>
    <w:uiPriority w:val="99"/>
    <w:semiHidden/>
    <w:unhideWhenUsed/>
    <w:rsid w:val="009E7F85"/>
    <w:pPr>
      <w:spacing w:before="100" w:beforeAutospacing="1" w:after="100" w:afterAutospacing="1"/>
    </w:pPr>
    <w:rPr>
      <w:lang w:val="en-CA"/>
    </w:rPr>
  </w:style>
  <w:style w:type="paragraph" w:customStyle="1" w:styleId="BodyB">
    <w:name w:val="Body B"/>
    <w:rsid w:val="00430AB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">
    <w:name w:val="Body A"/>
    <w:rsid w:val="00430AB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character" w:styleId="Emphasis">
    <w:name w:val="Emphasis"/>
    <w:basedOn w:val="DefaultParagraphFont"/>
    <w:uiPriority w:val="20"/>
    <w:qFormat/>
    <w:rsid w:val="006F1AD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F1A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854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5939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26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32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9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9305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42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8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3454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732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4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9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1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19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287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7248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762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1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2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5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4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33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55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89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8294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67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6657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3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35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05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9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51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54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18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316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79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237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482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20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6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35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1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0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19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753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327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5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964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07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7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2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61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1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88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4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93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60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984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92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62748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3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6577">
              <w:blockQuote w:val="1"/>
              <w:marLeft w:val="720"/>
              <w:marRight w:val="720"/>
              <w:marTop w:val="240"/>
              <w:marBottom w:val="240"/>
              <w:divBdr>
                <w:top w:val="none" w:sz="0" w:space="0" w:color="auto"/>
                <w:left w:val="single" w:sz="24" w:space="14" w:color="DDDDDD"/>
                <w:bottom w:val="none" w:sz="0" w:space="0" w:color="auto"/>
                <w:right w:val="none" w:sz="0" w:space="0" w:color="auto"/>
              </w:divBdr>
            </w:div>
            <w:div w:id="874735498">
              <w:blockQuote w:val="1"/>
              <w:marLeft w:val="720"/>
              <w:marRight w:val="720"/>
              <w:marTop w:val="240"/>
              <w:marBottom w:val="240"/>
              <w:divBdr>
                <w:top w:val="none" w:sz="0" w:space="0" w:color="auto"/>
                <w:left w:val="single" w:sz="24" w:space="14" w:color="DDDDDD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0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90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53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54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0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42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06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80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28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341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18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6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31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74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98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63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93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3369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394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3514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8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1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0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00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76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8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86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7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52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430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20298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9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0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20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1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07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19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782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2173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2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46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83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2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8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5758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8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09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0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3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42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81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719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06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ted-church.ca/donat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nited-church.ca/donat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D87E4-4E34-4822-B711-D711C6BEE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</dc:creator>
  <cp:keywords/>
  <dc:description/>
  <cp:lastModifiedBy>Christine</cp:lastModifiedBy>
  <cp:revision>7</cp:revision>
  <cp:lastPrinted>2023-06-14T14:49:00Z</cp:lastPrinted>
  <dcterms:created xsi:type="dcterms:W3CDTF">2023-06-13T18:23:00Z</dcterms:created>
  <dcterms:modified xsi:type="dcterms:W3CDTF">2023-06-14T15:04:00Z</dcterms:modified>
</cp:coreProperties>
</file>