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89A8AD" w:rsidR="00A725DC" w:rsidRDefault="00EE2D58"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 xml:space="preserve"> </w:t>
      </w:r>
      <w:r w:rsidR="005D3601">
        <w:rPr>
          <w:rFonts w:ascii="Cambria" w:eastAsia="Cambria" w:hAnsi="Cambria" w:cs="Cambria"/>
          <w:b/>
          <w:sz w:val="32"/>
          <w:szCs w:val="32"/>
        </w:rPr>
        <w:tab/>
      </w:r>
      <w:r w:rsidR="005D3601">
        <w:rPr>
          <w:rFonts w:ascii="Cambria" w:eastAsia="Cambria" w:hAnsi="Cambria" w:cs="Cambria"/>
          <w:b/>
          <w:sz w:val="32"/>
          <w:szCs w:val="32"/>
        </w:rPr>
        <w:tab/>
      </w:r>
      <w:r w:rsidR="005D3601">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398E9EA6"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Treaty One Territory in the heart of the </w:t>
      </w:r>
      <w:r w:rsidR="001A2031">
        <w:rPr>
          <w:rFonts w:ascii="Cambria" w:eastAsia="Cambria" w:hAnsi="Cambria" w:cs="Cambria"/>
          <w:color w:val="000000"/>
          <w:sz w:val="20"/>
          <w:szCs w:val="20"/>
        </w:rPr>
        <w:t xml:space="preserve">Red River </w:t>
      </w:r>
      <w:r>
        <w:rPr>
          <w:rFonts w:ascii="Cambria" w:eastAsia="Cambria" w:hAnsi="Cambria" w:cs="Cambria"/>
          <w:color w:val="000000"/>
          <w:sz w:val="20"/>
          <w:szCs w:val="20"/>
        </w:rPr>
        <w:t>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7DE9B858" w:rsidR="00A725DC" w:rsidRDefault="00447FBD">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 xml:space="preserve">September </w:t>
      </w:r>
      <w:r w:rsidR="00347CC2">
        <w:rPr>
          <w:rFonts w:asciiTheme="minorHAnsi" w:eastAsia="Cambria" w:hAnsiTheme="minorHAnsi" w:cs="Cambria"/>
        </w:rPr>
        <w:t>24</w:t>
      </w:r>
      <w:r w:rsidR="00546A36">
        <w:rPr>
          <w:rFonts w:asciiTheme="minorHAnsi" w:eastAsia="Cambria" w:hAnsiTheme="minorHAnsi" w:cs="Cambria"/>
        </w:rPr>
        <w:t>, 2023</w:t>
      </w:r>
    </w:p>
    <w:p w14:paraId="67E56F29" w14:textId="67E65C4C" w:rsidR="00347CC2" w:rsidRDefault="00347CC2" w:rsidP="00347CC2">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Truth and Reconciliation</w:t>
      </w:r>
    </w:p>
    <w:p w14:paraId="12F1F7F6" w14:textId="2AC7F336" w:rsidR="00A725DC" w:rsidRPr="008004F9" w:rsidRDefault="00A725DC">
      <w:pPr>
        <w:ind w:hanging="180"/>
        <w:rPr>
          <w:rFonts w:asciiTheme="minorHAnsi" w:eastAsia="Cambria" w:hAnsiTheme="minorHAnsi" w:cs="Cambria"/>
          <w:b/>
          <w:sz w:val="12"/>
        </w:rPr>
      </w:pPr>
    </w:p>
    <w:p w14:paraId="6566318D" w14:textId="252CA745" w:rsidR="006433E1"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219DC168" w:rsidR="006433E1" w:rsidRPr="0024728B"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p>
    <w:p w14:paraId="04D39976" w14:textId="77777777" w:rsidR="00347CC2" w:rsidRDefault="00347CC2" w:rsidP="00347CC2">
      <w:pPr>
        <w:ind w:hanging="180"/>
        <w:rPr>
          <w:rFonts w:asciiTheme="minorHAnsi" w:eastAsia="Cambria" w:hAnsiTheme="minorHAnsi" w:cs="Cambria"/>
          <w:b/>
        </w:rPr>
      </w:pPr>
      <w:r w:rsidRPr="008004F9">
        <w:rPr>
          <w:rFonts w:asciiTheme="minorHAnsi" w:eastAsia="Cambria" w:hAnsiTheme="minorHAnsi" w:cs="Cambria"/>
          <w:b/>
        </w:rPr>
        <w:t xml:space="preserve">Welcome </w:t>
      </w:r>
    </w:p>
    <w:p w14:paraId="44B303DB" w14:textId="77777777" w:rsidR="00347CC2" w:rsidRPr="00D2482D" w:rsidRDefault="00347CC2" w:rsidP="00347CC2">
      <w:pPr>
        <w:ind w:hanging="180"/>
        <w:rPr>
          <w:rFonts w:asciiTheme="minorHAnsi" w:hAnsiTheme="minorHAnsi" w:cs="Calibri"/>
          <w:b/>
          <w:bCs/>
          <w:sz w:val="12"/>
          <w:lang w:val="en-CA"/>
        </w:rPr>
      </w:pPr>
    </w:p>
    <w:p w14:paraId="2339222F" w14:textId="153536DA" w:rsidR="00347CC2" w:rsidRDefault="00347CC2" w:rsidP="00347CC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sidRPr="00006AFF">
        <w:rPr>
          <w:rFonts w:ascii="Cambria" w:hAnsi="Cambria" w:cs="Calibri"/>
          <w:b/>
          <w:bCs/>
          <w:lang w:val="en-CA"/>
        </w:rPr>
        <w:t>Treaty Acknowledgement</w:t>
      </w:r>
    </w:p>
    <w:p w14:paraId="358609A2" w14:textId="722C6DC8" w:rsidR="00347CC2" w:rsidRPr="00347CC2" w:rsidRDefault="00347CC2" w:rsidP="00347CC2">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2"/>
          <w:lang w:val="en-CA"/>
        </w:rPr>
      </w:pPr>
    </w:p>
    <w:p w14:paraId="1B87BE31" w14:textId="02853AD7" w:rsidR="00347CC2" w:rsidRDefault="2518112B" w:rsidP="00347CC2">
      <w:pPr>
        <w:ind w:hanging="180"/>
        <w:rPr>
          <w:rFonts w:asciiTheme="minorHAnsi" w:eastAsia="Cambria" w:hAnsiTheme="minorHAnsi" w:cs="Cambria"/>
          <w:b/>
          <w:color w:val="111C24"/>
        </w:rPr>
      </w:pPr>
      <w:r w:rsidRPr="2518112B">
        <w:rPr>
          <w:rFonts w:asciiTheme="minorHAnsi" w:eastAsia="Cambria" w:hAnsiTheme="minorHAnsi" w:cs="Cambria"/>
          <w:b/>
          <w:bCs/>
          <w:color w:val="111C24"/>
        </w:rPr>
        <w:t>Lighting the Candles</w:t>
      </w:r>
    </w:p>
    <w:p w14:paraId="7C6E4471" w14:textId="79B33256" w:rsidR="2518112B" w:rsidRDefault="2518112B" w:rsidP="2518112B">
      <w:pPr>
        <w:ind w:left="-180"/>
        <w:rPr>
          <w:rFonts w:asciiTheme="minorHAnsi" w:eastAsia="Cambria" w:hAnsiTheme="minorHAnsi" w:cs="Cambria"/>
          <w:b/>
          <w:bCs/>
          <w:color w:val="111C24"/>
        </w:rPr>
      </w:pPr>
      <w:r w:rsidRPr="0084423C">
        <w:rPr>
          <w:rFonts w:asciiTheme="minorHAnsi" w:eastAsia="Cambria" w:hAnsiTheme="minorHAnsi" w:cs="Cambria"/>
          <w:i/>
          <w:color w:val="111C24"/>
        </w:rPr>
        <w:t xml:space="preserve">No. </w:t>
      </w:r>
      <w:r w:rsidR="0084423C" w:rsidRPr="0084423C">
        <w:rPr>
          <w:rFonts w:asciiTheme="minorHAnsi" w:eastAsia="Cambria" w:hAnsiTheme="minorHAnsi" w:cs="Cambria"/>
          <w:i/>
          <w:color w:val="111C24"/>
        </w:rPr>
        <w:t>2 from Six Interludes for</w:t>
      </w:r>
      <w:r w:rsidR="0084423C">
        <w:rPr>
          <w:rFonts w:asciiTheme="minorHAnsi" w:eastAsia="Cambria" w:hAnsiTheme="minorHAnsi" w:cs="Cambria"/>
          <w:color w:val="111C24"/>
        </w:rPr>
        <w:t xml:space="preserve"> </w:t>
      </w:r>
      <w:r w:rsidR="0084423C" w:rsidRPr="0084423C">
        <w:rPr>
          <w:rFonts w:asciiTheme="minorHAnsi" w:eastAsia="Cambria" w:hAnsiTheme="minorHAnsi" w:cs="Cambria"/>
          <w:i/>
          <w:color w:val="111C24"/>
        </w:rPr>
        <w:t>Organ</w:t>
      </w:r>
      <w:r w:rsidR="0084423C">
        <w:rPr>
          <w:rFonts w:asciiTheme="minorHAnsi" w:eastAsia="Cambria" w:hAnsiTheme="minorHAnsi" w:cs="Cambria"/>
          <w:i/>
          <w:color w:val="111C24"/>
        </w:rPr>
        <w:t xml:space="preserve">                                         </w:t>
      </w:r>
      <w:r w:rsidRPr="2518112B">
        <w:rPr>
          <w:rFonts w:asciiTheme="minorHAnsi" w:eastAsia="Cambria" w:hAnsiTheme="minorHAnsi" w:cs="Cambria"/>
          <w:color w:val="111C24"/>
        </w:rPr>
        <w:t xml:space="preserve"> </w:t>
      </w:r>
      <w:r w:rsidRPr="0084423C">
        <w:rPr>
          <w:rFonts w:asciiTheme="minorHAnsi" w:eastAsia="Cambria" w:hAnsiTheme="minorHAnsi" w:cs="Cambria"/>
          <w:color w:val="111C24"/>
          <w:sz w:val="20"/>
        </w:rPr>
        <w:t xml:space="preserve">Denis </w:t>
      </w:r>
      <w:proofErr w:type="spellStart"/>
      <w:r w:rsidRPr="0084423C">
        <w:rPr>
          <w:rFonts w:asciiTheme="minorHAnsi" w:eastAsia="Cambria" w:hAnsiTheme="minorHAnsi" w:cs="Cambria"/>
          <w:color w:val="111C24"/>
          <w:sz w:val="20"/>
        </w:rPr>
        <w:t>Bédard</w:t>
      </w:r>
      <w:proofErr w:type="spellEnd"/>
    </w:p>
    <w:p w14:paraId="4C2EF02B" w14:textId="3FC085F4" w:rsidR="00347CC2" w:rsidRPr="0024728B" w:rsidRDefault="00347CC2" w:rsidP="00347CC2">
      <w:pPr>
        <w:ind w:hanging="180"/>
        <w:rPr>
          <w:rFonts w:asciiTheme="minorHAnsi" w:eastAsia="Cambria" w:hAnsiTheme="minorHAnsi" w:cs="Cambria"/>
          <w:b/>
          <w:color w:val="111C24"/>
          <w:sz w:val="12"/>
        </w:rPr>
      </w:pPr>
    </w:p>
    <w:p w14:paraId="3C19FB83" w14:textId="77777777" w:rsidR="00347CC2" w:rsidRDefault="00347CC2" w:rsidP="00347CC2">
      <w:pPr>
        <w:ind w:hanging="180"/>
        <w:rPr>
          <w:rFonts w:asciiTheme="minorHAnsi" w:eastAsia="Cambria" w:hAnsiTheme="minorHAnsi" w:cs="Cambria"/>
          <w:b/>
          <w:color w:val="111C24"/>
        </w:rPr>
      </w:pPr>
      <w:r>
        <w:rPr>
          <w:rFonts w:asciiTheme="minorHAnsi" w:eastAsia="Cambria" w:hAnsiTheme="minorHAnsi" w:cs="Cambria"/>
          <w:b/>
          <w:color w:val="111C24"/>
        </w:rPr>
        <w:t>Call to Worship</w:t>
      </w:r>
    </w:p>
    <w:p w14:paraId="57DFB46F" w14:textId="6C5F89F1" w:rsidR="00347CC2" w:rsidRPr="0024728B" w:rsidRDefault="00347CC2" w:rsidP="00347CC2">
      <w:pPr>
        <w:ind w:hanging="180"/>
        <w:rPr>
          <w:rFonts w:asciiTheme="minorHAnsi" w:eastAsia="Cambria" w:hAnsiTheme="minorHAnsi" w:cs="Cambria"/>
          <w:b/>
          <w:color w:val="111C24"/>
          <w:sz w:val="12"/>
        </w:rPr>
      </w:pPr>
    </w:p>
    <w:p w14:paraId="183848BF" w14:textId="7C4C375F" w:rsidR="00347CC2" w:rsidRDefault="00E82825" w:rsidP="00347CC2">
      <w:pPr>
        <w:ind w:left="-142"/>
        <w:rPr>
          <w:rFonts w:asciiTheme="minorHAnsi" w:eastAsia="Cambria" w:hAnsiTheme="minorHAnsi" w:cs="Cambria"/>
          <w:b/>
          <w:color w:val="111C24"/>
        </w:rPr>
      </w:pPr>
      <w:r>
        <w:rPr>
          <w:rFonts w:asciiTheme="minorHAnsi" w:eastAsia="Cambria" w:hAnsiTheme="minorHAnsi" w:cs="Cambria"/>
          <w:b/>
          <w:color w:val="111C24"/>
        </w:rPr>
        <w:t>Opening Prayer</w:t>
      </w:r>
    </w:p>
    <w:p w14:paraId="19396A2C" w14:textId="77777777" w:rsidR="0024728B" w:rsidRDefault="0024728B" w:rsidP="0024728B">
      <w:pPr>
        <w:ind w:left="-142"/>
        <w:rPr>
          <w:rFonts w:asciiTheme="minorHAnsi" w:eastAsia="Cambria" w:hAnsiTheme="minorHAnsi" w:cs="Cambria"/>
          <w:bCs/>
          <w:color w:val="111C24"/>
        </w:rPr>
      </w:pPr>
      <w:r>
        <w:rPr>
          <w:rFonts w:asciiTheme="minorHAnsi" w:eastAsia="Cambria" w:hAnsiTheme="minorHAnsi" w:cs="Cambria"/>
          <w:bCs/>
          <w:color w:val="111C24"/>
        </w:rPr>
        <w:t xml:space="preserve">Creator, </w:t>
      </w:r>
    </w:p>
    <w:p w14:paraId="4AAAE643" w14:textId="77777777" w:rsidR="0024728B" w:rsidRDefault="0024728B" w:rsidP="0024728B">
      <w:pPr>
        <w:ind w:left="-142"/>
        <w:rPr>
          <w:rFonts w:asciiTheme="minorHAnsi" w:eastAsia="Cambria" w:hAnsiTheme="minorHAnsi" w:cs="Cambria"/>
          <w:bCs/>
          <w:color w:val="111C24"/>
        </w:rPr>
      </w:pPr>
      <w:r>
        <w:rPr>
          <w:rFonts w:asciiTheme="minorHAnsi" w:eastAsia="Cambria" w:hAnsiTheme="minorHAnsi" w:cs="Cambria"/>
          <w:bCs/>
          <w:color w:val="111C24"/>
        </w:rPr>
        <w:t>We give thanks for the knowledge you give to us through all the traditions of the world.  Help us to honor the gifts that each tradition offers.</w:t>
      </w:r>
    </w:p>
    <w:p w14:paraId="19506EBC" w14:textId="77777777" w:rsidR="0024728B" w:rsidRDefault="0024728B" w:rsidP="0024728B">
      <w:pPr>
        <w:ind w:left="-142"/>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
          <w:color w:val="111C24"/>
        </w:rPr>
        <w:tab/>
        <w:t>We seek to take the path of love</w:t>
      </w:r>
    </w:p>
    <w:p w14:paraId="3DB4E655" w14:textId="77777777" w:rsidR="0024728B" w:rsidRDefault="0024728B" w:rsidP="0024728B">
      <w:pPr>
        <w:ind w:left="-142"/>
        <w:rPr>
          <w:rFonts w:asciiTheme="minorHAnsi" w:eastAsia="Cambria" w:hAnsiTheme="minorHAnsi" w:cs="Cambria"/>
          <w:bCs/>
          <w:color w:val="111C24"/>
        </w:rPr>
      </w:pPr>
      <w:r>
        <w:rPr>
          <w:rFonts w:asciiTheme="minorHAnsi" w:eastAsia="Cambria" w:hAnsiTheme="minorHAnsi" w:cs="Cambria"/>
          <w:bCs/>
          <w:color w:val="111C24"/>
        </w:rPr>
        <w:t>We give thanks for the east, for the sun that rises to begin each new day. We give thanks for new life, for youth. We give thanks for new learning and new experiences.</w:t>
      </w:r>
    </w:p>
    <w:p w14:paraId="5FF52205" w14:textId="77777777" w:rsidR="0024728B" w:rsidRPr="00E0271D" w:rsidRDefault="0024728B" w:rsidP="0024728B">
      <w:pPr>
        <w:ind w:left="-142"/>
        <w:rPr>
          <w:rFonts w:asciiTheme="minorHAnsi" w:eastAsia="Cambria" w:hAnsiTheme="minorHAnsi" w:cs="Cambria"/>
          <w:bCs/>
          <w:color w:val="111C24"/>
        </w:rPr>
      </w:pPr>
      <w:r>
        <w:rPr>
          <w:rFonts w:asciiTheme="minorHAnsi" w:eastAsia="Cambria" w:hAnsiTheme="minorHAnsi" w:cs="Cambria"/>
          <w:bCs/>
          <w:color w:val="111C24"/>
        </w:rPr>
        <w:tab/>
      </w:r>
      <w:r>
        <w:rPr>
          <w:rFonts w:asciiTheme="minorHAnsi" w:eastAsia="Cambria" w:hAnsiTheme="minorHAnsi" w:cs="Cambria"/>
          <w:b/>
          <w:color w:val="111C24"/>
        </w:rPr>
        <w:tab/>
      </w:r>
      <w:r w:rsidRPr="00E0271D">
        <w:rPr>
          <w:rFonts w:asciiTheme="minorHAnsi" w:eastAsia="Cambria" w:hAnsiTheme="minorHAnsi" w:cs="Cambria"/>
          <w:b/>
          <w:color w:val="111C24"/>
        </w:rPr>
        <w:t>We seek to take the path of love</w:t>
      </w:r>
      <w:r>
        <w:rPr>
          <w:rFonts w:asciiTheme="minorHAnsi" w:eastAsia="Cambria" w:hAnsiTheme="minorHAnsi" w:cs="Cambria"/>
          <w:bCs/>
          <w:color w:val="111C24"/>
        </w:rPr>
        <w:t>.</w:t>
      </w:r>
    </w:p>
    <w:p w14:paraId="5A26FD2C" w14:textId="77777777" w:rsidR="0024728B" w:rsidRDefault="0024728B" w:rsidP="0024728B">
      <w:pPr>
        <w:ind w:left="-142" w:hanging="38"/>
        <w:rPr>
          <w:rFonts w:asciiTheme="minorHAnsi" w:eastAsia="Cambria" w:hAnsiTheme="minorHAnsi" w:cs="Cambria"/>
          <w:bCs/>
          <w:color w:val="111C24"/>
        </w:rPr>
      </w:pPr>
      <w:r>
        <w:rPr>
          <w:rFonts w:asciiTheme="minorHAnsi" w:eastAsia="Cambria" w:hAnsiTheme="minorHAnsi" w:cs="Cambria"/>
          <w:bCs/>
          <w:color w:val="111C24"/>
        </w:rPr>
        <w:t xml:space="preserve">We give thanks for the south, for the growth of the summertime in our lives, for the teachings to be kind to </w:t>
      </w:r>
      <w:proofErr w:type="gramStart"/>
      <w:r>
        <w:rPr>
          <w:rFonts w:asciiTheme="minorHAnsi" w:eastAsia="Cambria" w:hAnsiTheme="minorHAnsi" w:cs="Cambria"/>
          <w:bCs/>
          <w:color w:val="111C24"/>
        </w:rPr>
        <w:t>ourselves and others</w:t>
      </w:r>
      <w:proofErr w:type="gramEnd"/>
      <w:r>
        <w:rPr>
          <w:rFonts w:asciiTheme="minorHAnsi" w:eastAsia="Cambria" w:hAnsiTheme="minorHAnsi" w:cs="Cambria"/>
          <w:bCs/>
          <w:color w:val="111C24"/>
        </w:rPr>
        <w:t>. Help us, who are elders, love and respect children and youth. Help us to care for the elderly and those who cannot care for themselves.</w:t>
      </w:r>
    </w:p>
    <w:p w14:paraId="24CB5548" w14:textId="77777777" w:rsidR="0024728B" w:rsidRDefault="0024728B" w:rsidP="0024728B">
      <w:pPr>
        <w:ind w:left="-142" w:hanging="38"/>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
          <w:color w:val="111C24"/>
        </w:rPr>
        <w:t>We seek to take the path of love.</w:t>
      </w:r>
    </w:p>
    <w:p w14:paraId="27936BE5" w14:textId="77777777" w:rsidR="0024728B" w:rsidRDefault="0024728B" w:rsidP="0024728B">
      <w:pPr>
        <w:ind w:left="-142" w:hanging="38"/>
        <w:rPr>
          <w:rFonts w:asciiTheme="minorHAnsi" w:eastAsia="Cambria" w:hAnsiTheme="minorHAnsi" w:cs="Cambria"/>
          <w:bCs/>
          <w:color w:val="111C24"/>
        </w:rPr>
      </w:pPr>
      <w:r>
        <w:rPr>
          <w:rFonts w:asciiTheme="minorHAnsi" w:eastAsia="Cambria" w:hAnsiTheme="minorHAnsi" w:cs="Cambria"/>
          <w:bCs/>
          <w:color w:val="111C24"/>
        </w:rPr>
        <w:t>We give thanks for the west, for the understanding of how to care for the earth. Creator, help us to use this understanding to bring joy and new life to the world.</w:t>
      </w:r>
    </w:p>
    <w:p w14:paraId="5D9F07A2" w14:textId="77777777" w:rsidR="0024728B" w:rsidRDefault="0024728B" w:rsidP="0024728B">
      <w:pPr>
        <w:ind w:left="-142" w:hanging="38"/>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
          <w:color w:val="111C24"/>
        </w:rPr>
        <w:t>We seek to take the path of love.</w:t>
      </w:r>
    </w:p>
    <w:p w14:paraId="38F4AAB8" w14:textId="77777777" w:rsidR="0024728B" w:rsidRDefault="0024728B" w:rsidP="0024728B">
      <w:pPr>
        <w:ind w:left="-142" w:hanging="38"/>
        <w:rPr>
          <w:rFonts w:asciiTheme="minorHAnsi" w:eastAsia="Cambria" w:hAnsiTheme="minorHAnsi" w:cs="Cambria"/>
          <w:bCs/>
          <w:color w:val="111C24"/>
        </w:rPr>
      </w:pPr>
      <w:r>
        <w:rPr>
          <w:rFonts w:asciiTheme="minorHAnsi" w:eastAsia="Cambria" w:hAnsiTheme="minorHAnsi" w:cs="Cambria"/>
          <w:bCs/>
          <w:color w:val="111C24"/>
        </w:rPr>
        <w:t>We give thanks for the north.  Help us to receive gifts of wisdom and new perspectives from all peoples.  Help us to grow our roots of compassion deeper as we journey.</w:t>
      </w:r>
    </w:p>
    <w:p w14:paraId="1D4618A8" w14:textId="14167E7F" w:rsidR="0024728B" w:rsidRDefault="0024728B" w:rsidP="0024728B">
      <w:pPr>
        <w:ind w:left="720"/>
        <w:rPr>
          <w:rFonts w:asciiTheme="minorHAnsi" w:eastAsia="Cambria" w:hAnsiTheme="minorHAnsi" w:cs="Cambria"/>
          <w:b/>
          <w:color w:val="111C24"/>
        </w:rPr>
      </w:pPr>
      <w:r>
        <w:rPr>
          <w:rFonts w:asciiTheme="minorHAnsi" w:eastAsia="Cambria" w:hAnsiTheme="minorHAnsi" w:cs="Cambria"/>
          <w:b/>
          <w:color w:val="111C24"/>
        </w:rPr>
        <w:t>Together we will take the path of love for ourselves and for each other. Amen.</w:t>
      </w:r>
    </w:p>
    <w:p w14:paraId="6AAD5EED" w14:textId="77777777" w:rsidR="0024728B" w:rsidRDefault="0024728B" w:rsidP="00347CC2">
      <w:pPr>
        <w:ind w:hanging="180"/>
        <w:rPr>
          <w:rFonts w:asciiTheme="minorHAnsi" w:eastAsia="Cambria" w:hAnsiTheme="minorHAnsi" w:cs="Cambria"/>
          <w:b/>
          <w:color w:val="111C24"/>
        </w:rPr>
      </w:pPr>
    </w:p>
    <w:p w14:paraId="427C3595" w14:textId="3357D72A" w:rsidR="00347CC2" w:rsidRDefault="00347CC2" w:rsidP="0024728B">
      <w:pPr>
        <w:ind w:left="-90"/>
        <w:rPr>
          <w:rFonts w:asciiTheme="minorHAnsi" w:eastAsia="Cambria" w:hAnsiTheme="minorHAnsi" w:cs="Cambria"/>
          <w:color w:val="111C24"/>
        </w:rPr>
      </w:pPr>
      <w:r w:rsidRPr="008004F9">
        <w:rPr>
          <w:rFonts w:asciiTheme="minorHAnsi" w:eastAsia="Cambria" w:hAnsiTheme="minorHAnsi" w:cs="Cambria"/>
          <w:b/>
          <w:color w:val="111C24"/>
        </w:rPr>
        <w:t>Hymn</w:t>
      </w:r>
      <w:r w:rsidRPr="008004F9">
        <w:rPr>
          <w:rFonts w:asciiTheme="minorHAnsi" w:eastAsia="Cambria" w:hAnsiTheme="minorHAnsi" w:cs="Cambria"/>
          <w:color w:val="111C24"/>
        </w:rPr>
        <w:t xml:space="preserve"> </w:t>
      </w:r>
      <w:r w:rsidR="0024728B">
        <w:rPr>
          <w:rFonts w:asciiTheme="minorHAnsi" w:eastAsia="Cambria" w:hAnsiTheme="minorHAnsi" w:cs="Cambria"/>
          <w:color w:val="111C24"/>
        </w:rPr>
        <w:t xml:space="preserve">MV </w:t>
      </w:r>
      <w:r w:rsidR="002C5B17">
        <w:rPr>
          <w:rFonts w:asciiTheme="minorHAnsi" w:eastAsia="Cambria" w:hAnsiTheme="minorHAnsi" w:cs="Cambria"/>
          <w:color w:val="111C24"/>
        </w:rPr>
        <w:t xml:space="preserve">135 </w:t>
      </w:r>
      <w:r w:rsidR="00AD1838">
        <w:rPr>
          <w:rFonts w:asciiTheme="minorHAnsi" w:eastAsia="Cambria" w:hAnsiTheme="minorHAnsi" w:cs="Cambria"/>
          <w:color w:val="111C24"/>
        </w:rPr>
        <w:t xml:space="preserve">  </w:t>
      </w:r>
      <w:r w:rsidRPr="00466DA6">
        <w:rPr>
          <w:rFonts w:asciiTheme="minorHAnsi" w:eastAsia="Cambria" w:hAnsiTheme="minorHAnsi" w:cs="Cambria"/>
          <w:i/>
          <w:color w:val="111C24"/>
        </w:rPr>
        <w:t xml:space="preserve">Called By Earth </w:t>
      </w:r>
      <w:proofErr w:type="gramStart"/>
      <w:r w:rsidRPr="00466DA6">
        <w:rPr>
          <w:rFonts w:asciiTheme="minorHAnsi" w:eastAsia="Cambria" w:hAnsiTheme="minorHAnsi" w:cs="Cambria"/>
          <w:i/>
          <w:color w:val="111C24"/>
        </w:rPr>
        <w:t>And</w:t>
      </w:r>
      <w:proofErr w:type="gramEnd"/>
      <w:r w:rsidRPr="00466DA6">
        <w:rPr>
          <w:rFonts w:asciiTheme="minorHAnsi" w:eastAsia="Cambria" w:hAnsiTheme="minorHAnsi" w:cs="Cambria"/>
          <w:i/>
          <w:color w:val="111C24"/>
        </w:rPr>
        <w:t xml:space="preserve"> Sky</w:t>
      </w:r>
    </w:p>
    <w:p w14:paraId="15D149DD" w14:textId="77777777" w:rsidR="00347CC2" w:rsidRPr="0024728B" w:rsidRDefault="00347CC2" w:rsidP="0024728B">
      <w:pPr>
        <w:ind w:left="-90"/>
        <w:rPr>
          <w:rFonts w:asciiTheme="minorHAnsi" w:eastAsia="Cambria" w:hAnsiTheme="minorHAnsi" w:cs="Cambria"/>
          <w:color w:val="111C24"/>
          <w:sz w:val="12"/>
        </w:rPr>
      </w:pPr>
    </w:p>
    <w:p w14:paraId="5576CBB8" w14:textId="77777777" w:rsidR="0084423C" w:rsidRDefault="2518112B" w:rsidP="2518112B">
      <w:pPr>
        <w:ind w:left="-90"/>
        <w:rPr>
          <w:rFonts w:asciiTheme="minorHAnsi" w:eastAsia="Cambria" w:hAnsiTheme="minorHAnsi" w:cs="Cambria"/>
          <w:b/>
          <w:bCs/>
          <w:color w:val="111C24"/>
        </w:rPr>
      </w:pPr>
      <w:r w:rsidRPr="2518112B">
        <w:rPr>
          <w:rFonts w:asciiTheme="minorHAnsi" w:eastAsia="Cambria" w:hAnsiTheme="minorHAnsi" w:cs="Cambria"/>
          <w:b/>
          <w:bCs/>
          <w:color w:val="111C24"/>
        </w:rPr>
        <w:t>Th</w:t>
      </w:r>
      <w:r w:rsidR="0084423C">
        <w:rPr>
          <w:rFonts w:asciiTheme="minorHAnsi" w:eastAsia="Cambria" w:hAnsiTheme="minorHAnsi" w:cs="Cambria"/>
          <w:b/>
          <w:bCs/>
          <w:color w:val="111C24"/>
        </w:rPr>
        <w:t>e Peace of Christ and Interlude</w:t>
      </w:r>
    </w:p>
    <w:p w14:paraId="32207184" w14:textId="53D9B6FC" w:rsidR="00347CC2" w:rsidRDefault="0084423C" w:rsidP="2518112B">
      <w:pPr>
        <w:ind w:left="-90"/>
        <w:rPr>
          <w:rFonts w:asciiTheme="minorHAnsi" w:eastAsia="Cambria" w:hAnsiTheme="minorHAnsi" w:cs="Cambria"/>
          <w:color w:val="111C24"/>
          <w:sz w:val="20"/>
        </w:rPr>
      </w:pPr>
      <w:r w:rsidRPr="0084423C">
        <w:rPr>
          <w:rFonts w:asciiTheme="minorHAnsi" w:eastAsia="Cambria" w:hAnsiTheme="minorHAnsi" w:cs="Cambria"/>
          <w:i/>
          <w:color w:val="111C24"/>
        </w:rPr>
        <w:t>Reflection</w:t>
      </w:r>
      <w:r w:rsidR="2518112B" w:rsidRPr="2518112B">
        <w:rPr>
          <w:rFonts w:asciiTheme="minorHAnsi" w:eastAsia="Cambria" w:hAnsiTheme="minorHAnsi" w:cs="Cambria"/>
          <w:color w:val="111C24"/>
        </w:rPr>
        <w:t xml:space="preserve"> </w:t>
      </w:r>
      <w:r>
        <w:rPr>
          <w:rFonts w:asciiTheme="minorHAnsi" w:eastAsia="Cambria" w:hAnsiTheme="minorHAnsi" w:cs="Cambria"/>
          <w:color w:val="111C24"/>
        </w:rPr>
        <w:t xml:space="preserve">                                                                                         </w:t>
      </w:r>
      <w:r w:rsidR="2518112B" w:rsidRPr="0084423C">
        <w:rPr>
          <w:rFonts w:asciiTheme="minorHAnsi" w:eastAsia="Cambria" w:hAnsiTheme="minorHAnsi" w:cs="Cambria"/>
          <w:color w:val="111C24"/>
          <w:sz w:val="20"/>
        </w:rPr>
        <w:t>David Ritter</w:t>
      </w:r>
    </w:p>
    <w:p w14:paraId="77318779" w14:textId="77777777" w:rsidR="0084423C" w:rsidRPr="0084423C" w:rsidRDefault="0084423C" w:rsidP="2518112B">
      <w:pPr>
        <w:ind w:left="-90"/>
        <w:rPr>
          <w:rFonts w:asciiTheme="minorHAnsi" w:eastAsia="Cambria" w:hAnsiTheme="minorHAnsi" w:cs="Cambria"/>
          <w:b/>
          <w:bCs/>
          <w:color w:val="111C24"/>
          <w:sz w:val="12"/>
        </w:rPr>
      </w:pPr>
    </w:p>
    <w:p w14:paraId="21AFAD5F" w14:textId="77777777" w:rsidR="00347CC2" w:rsidRPr="00006AFF" w:rsidRDefault="00347CC2" w:rsidP="0024728B">
      <w:pPr>
        <w:pStyle w:val="Body"/>
        <w:tabs>
          <w:tab w:val="left" w:pos="284"/>
        </w:tabs>
        <w:ind w:left="-90"/>
        <w:rPr>
          <w:rFonts w:asciiTheme="minorHAnsi" w:eastAsia="Calibri" w:hAnsiTheme="minorHAnsi" w:cs="Calibri"/>
          <w:color w:val="111C24"/>
          <w:lang w:val="en-CA"/>
        </w:rPr>
      </w:pPr>
      <w:r w:rsidRPr="00006AFF">
        <w:rPr>
          <w:rFonts w:asciiTheme="minorHAnsi" w:eastAsia="Calibri" w:hAnsiTheme="minorHAnsi" w:cs="Calibri"/>
          <w:color w:val="111C24"/>
          <w:lang w:val="en-CA"/>
        </w:rPr>
        <w:t xml:space="preserve">May the peace of Christ be with </w:t>
      </w:r>
      <w:proofErr w:type="gramStart"/>
      <w:r w:rsidRPr="00006AFF">
        <w:rPr>
          <w:rFonts w:asciiTheme="minorHAnsi" w:eastAsia="Calibri" w:hAnsiTheme="minorHAnsi" w:cs="Calibri"/>
          <w:color w:val="111C24"/>
          <w:lang w:val="en-CA"/>
        </w:rPr>
        <w:t>you.</w:t>
      </w:r>
      <w:proofErr w:type="gramEnd"/>
    </w:p>
    <w:p w14:paraId="6B9AD5DF" w14:textId="5E129683" w:rsidR="00347CC2" w:rsidRDefault="00347CC2" w:rsidP="0024728B">
      <w:pPr>
        <w:pStyle w:val="Body"/>
        <w:tabs>
          <w:tab w:val="left" w:pos="284"/>
        </w:tabs>
        <w:ind w:left="-90"/>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r>
      <w:proofErr w:type="gramStart"/>
      <w:r w:rsidRPr="00006AFF">
        <w:rPr>
          <w:rFonts w:asciiTheme="minorHAnsi" w:eastAsia="Calibri" w:hAnsiTheme="minorHAnsi" w:cs="Calibri"/>
          <w:b/>
          <w:bCs/>
          <w:color w:val="111C24"/>
          <w:lang w:val="en-CA"/>
        </w:rPr>
        <w:t>And also</w:t>
      </w:r>
      <w:proofErr w:type="gramEnd"/>
      <w:r w:rsidRPr="00006AFF">
        <w:rPr>
          <w:rFonts w:asciiTheme="minorHAnsi" w:eastAsia="Calibri" w:hAnsiTheme="minorHAnsi" w:cs="Calibri"/>
          <w:b/>
          <w:bCs/>
          <w:color w:val="111C24"/>
          <w:lang w:val="en-CA"/>
        </w:rPr>
        <w:t xml:space="preserve"> with you.</w:t>
      </w:r>
    </w:p>
    <w:p w14:paraId="7C56DF0F" w14:textId="699A871C" w:rsidR="00347CC2" w:rsidRDefault="00347CC2" w:rsidP="0024728B">
      <w:pPr>
        <w:pStyle w:val="Body"/>
        <w:tabs>
          <w:tab w:val="center" w:pos="4680"/>
          <w:tab w:val="left" w:pos="5040"/>
          <w:tab w:val="left" w:pos="5760"/>
          <w:tab w:val="right" w:pos="9340"/>
        </w:tabs>
        <w:ind w:left="-90"/>
        <w:rPr>
          <w:rFonts w:asciiTheme="minorHAnsi" w:eastAsia="Calibri" w:hAnsiTheme="minorHAnsi" w:cs="Calibri"/>
          <w:b/>
          <w:bCs/>
          <w:color w:val="111C24"/>
          <w:lang w:val="en-CA"/>
        </w:rPr>
      </w:pPr>
    </w:p>
    <w:p w14:paraId="3480B7AC" w14:textId="77777777" w:rsidR="00347CC2" w:rsidRPr="008004F9" w:rsidRDefault="00347CC2" w:rsidP="0024728B">
      <w:pPr>
        <w:pStyle w:val="Body"/>
        <w:tabs>
          <w:tab w:val="left" w:pos="360"/>
          <w:tab w:val="left" w:pos="720"/>
          <w:tab w:val="left" w:pos="1080"/>
          <w:tab w:val="left" w:pos="1440"/>
          <w:tab w:val="left" w:pos="1800"/>
          <w:tab w:val="left" w:pos="2160"/>
          <w:tab w:val="left" w:pos="2520"/>
          <w:tab w:val="left" w:pos="2880"/>
          <w:tab w:val="right" w:pos="6768"/>
        </w:tabs>
        <w:ind w:left="-90"/>
        <w:jc w:val="center"/>
        <w:rPr>
          <w:rFonts w:asciiTheme="minorHAnsi" w:hAnsiTheme="minorHAnsi" w:cs="Calibri"/>
          <w:b/>
          <w:bCs/>
          <w:lang w:val="en-CA"/>
        </w:rPr>
      </w:pPr>
      <w:r w:rsidRPr="008004F9">
        <w:rPr>
          <w:rFonts w:asciiTheme="minorHAnsi" w:hAnsiTheme="minorHAnsi" w:cs="Calibri"/>
          <w:b/>
          <w:bCs/>
          <w:lang w:val="en-CA"/>
        </w:rPr>
        <w:t xml:space="preserve">We </w:t>
      </w:r>
      <w:r>
        <w:rPr>
          <w:rFonts w:asciiTheme="minorHAnsi" w:hAnsiTheme="minorHAnsi" w:cs="Calibri"/>
          <w:b/>
          <w:bCs/>
          <w:lang w:val="en-CA"/>
        </w:rPr>
        <w:t>Hear the Word</w:t>
      </w:r>
    </w:p>
    <w:p w14:paraId="683E2E3D" w14:textId="77777777" w:rsidR="00347CC2" w:rsidRDefault="00347CC2" w:rsidP="0024728B">
      <w:pPr>
        <w:pStyle w:val="Body"/>
        <w:tabs>
          <w:tab w:val="center" w:pos="4680"/>
          <w:tab w:val="left" w:pos="5040"/>
          <w:tab w:val="left" w:pos="5760"/>
          <w:tab w:val="right" w:pos="9340"/>
        </w:tabs>
        <w:ind w:left="-90"/>
        <w:rPr>
          <w:rFonts w:asciiTheme="minorHAnsi" w:eastAsia="Calibri" w:hAnsiTheme="minorHAnsi" w:cs="Calibri"/>
          <w:b/>
          <w:bCs/>
          <w:color w:val="111C24"/>
          <w:lang w:val="en-CA"/>
        </w:rPr>
      </w:pPr>
    </w:p>
    <w:p w14:paraId="4A676144" w14:textId="569CD584" w:rsidR="00347CC2" w:rsidRDefault="00347CC2" w:rsidP="0024728B">
      <w:pPr>
        <w:pStyle w:val="Body"/>
        <w:tabs>
          <w:tab w:val="center" w:pos="4680"/>
          <w:tab w:val="left" w:pos="5040"/>
          <w:tab w:val="left" w:pos="5760"/>
          <w:tab w:val="right" w:pos="9340"/>
        </w:tabs>
        <w:ind w:left="-90"/>
        <w:rPr>
          <w:rFonts w:asciiTheme="minorHAnsi" w:eastAsia="Calibri" w:hAnsiTheme="minorHAnsi" w:cs="Calibri"/>
          <w:b/>
          <w:bCs/>
          <w:color w:val="111C24"/>
          <w:lang w:val="en-CA"/>
        </w:rPr>
      </w:pPr>
      <w:r>
        <w:rPr>
          <w:rFonts w:asciiTheme="minorHAnsi" w:eastAsia="Calibri" w:hAnsiTheme="minorHAnsi" w:cs="Calibri"/>
          <w:b/>
          <w:bCs/>
          <w:color w:val="111C24"/>
          <w:lang w:val="en-CA"/>
        </w:rPr>
        <w:t>Sharing the Story</w:t>
      </w:r>
    </w:p>
    <w:p w14:paraId="59B81F7D" w14:textId="079CE5E4" w:rsidR="00347CC2" w:rsidRPr="0024728B" w:rsidRDefault="00347CC2" w:rsidP="0024728B">
      <w:pPr>
        <w:pStyle w:val="Body"/>
        <w:tabs>
          <w:tab w:val="center" w:pos="4680"/>
          <w:tab w:val="left" w:pos="5040"/>
          <w:tab w:val="left" w:pos="5760"/>
          <w:tab w:val="right" w:pos="9340"/>
        </w:tabs>
        <w:ind w:left="-90"/>
        <w:rPr>
          <w:rFonts w:asciiTheme="minorHAnsi" w:eastAsia="Calibri" w:hAnsiTheme="minorHAnsi" w:cs="Calibri"/>
          <w:b/>
          <w:bCs/>
          <w:color w:val="111C24"/>
          <w:sz w:val="12"/>
          <w:lang w:val="en-CA"/>
        </w:rPr>
      </w:pPr>
    </w:p>
    <w:p w14:paraId="292C0963" w14:textId="5C5543D2" w:rsidR="00347CC2" w:rsidRDefault="00347CC2" w:rsidP="0024728B">
      <w:pPr>
        <w:pStyle w:val="Body"/>
        <w:tabs>
          <w:tab w:val="center" w:pos="4680"/>
          <w:tab w:val="left" w:pos="5040"/>
          <w:tab w:val="left" w:pos="5760"/>
          <w:tab w:val="right" w:pos="9340"/>
        </w:tabs>
        <w:ind w:left="-90"/>
        <w:rPr>
          <w:rFonts w:asciiTheme="minorHAnsi" w:eastAsia="Calibri" w:hAnsiTheme="minorHAnsi" w:cs="Calibri"/>
          <w:color w:val="111C24"/>
          <w:lang w:val="en-CA"/>
        </w:rPr>
      </w:pPr>
      <w:r>
        <w:rPr>
          <w:rFonts w:asciiTheme="minorHAnsi" w:eastAsia="Calibri" w:hAnsiTheme="minorHAnsi" w:cs="Calibri"/>
          <w:b/>
          <w:bCs/>
          <w:color w:val="111C24"/>
          <w:lang w:val="en-CA"/>
        </w:rPr>
        <w:t xml:space="preserve">Hymn </w:t>
      </w:r>
      <w:r w:rsidRPr="00605E63">
        <w:rPr>
          <w:rFonts w:asciiTheme="minorHAnsi" w:eastAsia="Calibri" w:hAnsiTheme="minorHAnsi" w:cs="Calibri"/>
          <w:color w:val="111C24"/>
          <w:lang w:val="en-CA"/>
        </w:rPr>
        <w:t>MV</w:t>
      </w:r>
      <w:r w:rsidR="0024728B">
        <w:rPr>
          <w:rFonts w:asciiTheme="minorHAnsi" w:eastAsia="Calibri" w:hAnsiTheme="minorHAnsi" w:cs="Calibri"/>
          <w:color w:val="111C24"/>
          <w:lang w:val="en-CA"/>
        </w:rPr>
        <w:t xml:space="preserve"> </w:t>
      </w:r>
      <w:r w:rsidR="0024728B" w:rsidRPr="00605E63">
        <w:rPr>
          <w:rFonts w:asciiTheme="minorHAnsi" w:eastAsia="Calibri" w:hAnsiTheme="minorHAnsi" w:cs="Calibri"/>
          <w:color w:val="111C24"/>
          <w:lang w:val="en-CA"/>
        </w:rPr>
        <w:t xml:space="preserve">145 </w:t>
      </w:r>
      <w:r w:rsidR="00AD1838">
        <w:rPr>
          <w:rFonts w:asciiTheme="minorHAnsi" w:eastAsia="Calibri" w:hAnsiTheme="minorHAnsi" w:cs="Calibri"/>
          <w:color w:val="111C24"/>
          <w:lang w:val="en-CA"/>
        </w:rPr>
        <w:t xml:space="preserve">  </w:t>
      </w:r>
      <w:r w:rsidR="0024728B" w:rsidRPr="00466DA6">
        <w:rPr>
          <w:rFonts w:asciiTheme="minorHAnsi" w:eastAsia="Calibri" w:hAnsiTheme="minorHAnsi" w:cs="Calibri"/>
          <w:i/>
          <w:color w:val="111C24"/>
          <w:lang w:val="en-CA"/>
        </w:rPr>
        <w:t>Draw</w:t>
      </w:r>
      <w:r w:rsidRPr="00466DA6">
        <w:rPr>
          <w:rFonts w:asciiTheme="minorHAnsi" w:eastAsia="Calibri" w:hAnsiTheme="minorHAnsi" w:cs="Calibri"/>
          <w:i/>
          <w:color w:val="111C24"/>
          <w:lang w:val="en-CA"/>
        </w:rPr>
        <w:t xml:space="preserve"> the Circle Wide</w:t>
      </w:r>
    </w:p>
    <w:p w14:paraId="1DAE9AAA" w14:textId="4E7023E1" w:rsidR="00347CC2" w:rsidRPr="0024728B" w:rsidRDefault="00347CC2" w:rsidP="0024728B">
      <w:pPr>
        <w:pStyle w:val="Body"/>
        <w:tabs>
          <w:tab w:val="center" w:pos="4680"/>
          <w:tab w:val="left" w:pos="5040"/>
          <w:tab w:val="left" w:pos="5760"/>
          <w:tab w:val="right" w:pos="9340"/>
        </w:tabs>
        <w:ind w:left="-90"/>
        <w:rPr>
          <w:rFonts w:asciiTheme="minorHAnsi" w:eastAsia="Calibri" w:hAnsiTheme="minorHAnsi" w:cs="Calibri"/>
          <w:b/>
          <w:bCs/>
          <w:color w:val="111C24"/>
          <w:sz w:val="12"/>
          <w:lang w:val="en-CA"/>
        </w:rPr>
      </w:pPr>
    </w:p>
    <w:p w14:paraId="61BE0434" w14:textId="29702241" w:rsidR="00347CC2" w:rsidRPr="0024728B" w:rsidRDefault="00347CC2" w:rsidP="0024728B">
      <w:pPr>
        <w:pStyle w:val="Body"/>
        <w:tabs>
          <w:tab w:val="center" w:pos="4680"/>
          <w:tab w:val="left" w:pos="5040"/>
          <w:tab w:val="left" w:pos="5760"/>
          <w:tab w:val="right" w:pos="9340"/>
        </w:tabs>
        <w:ind w:left="-90"/>
        <w:rPr>
          <w:rFonts w:asciiTheme="minorHAnsi" w:eastAsia="Calibri" w:hAnsiTheme="minorHAnsi" w:cs="Calibri"/>
          <w:bCs/>
          <w:lang w:val="en-CA"/>
        </w:rPr>
      </w:pPr>
      <w:proofErr w:type="gramStart"/>
      <w:r>
        <w:rPr>
          <w:rFonts w:asciiTheme="minorHAnsi" w:eastAsia="Calibri" w:hAnsiTheme="minorHAnsi" w:cs="Calibri"/>
          <w:b/>
          <w:bCs/>
          <w:lang w:val="en-CA"/>
        </w:rPr>
        <w:t xml:space="preserve">Scripture  </w:t>
      </w:r>
      <w:r w:rsidRPr="0024728B">
        <w:rPr>
          <w:rFonts w:asciiTheme="minorHAnsi" w:eastAsia="Calibri" w:hAnsiTheme="minorHAnsi" w:cs="Calibri"/>
          <w:bCs/>
          <w:lang w:val="en-CA"/>
        </w:rPr>
        <w:t>1</w:t>
      </w:r>
      <w:proofErr w:type="gramEnd"/>
      <w:r w:rsidRPr="0024728B">
        <w:rPr>
          <w:rFonts w:asciiTheme="minorHAnsi" w:eastAsia="Calibri" w:hAnsiTheme="minorHAnsi" w:cs="Calibri"/>
          <w:bCs/>
          <w:lang w:val="en-CA"/>
        </w:rPr>
        <w:t xml:space="preserve"> Kings 3: 5-12</w:t>
      </w:r>
    </w:p>
    <w:p w14:paraId="51B42458" w14:textId="7B4F52EA" w:rsidR="00347CC2" w:rsidRPr="0024728B" w:rsidRDefault="0084423C" w:rsidP="0024728B">
      <w:pPr>
        <w:pStyle w:val="Body"/>
        <w:tabs>
          <w:tab w:val="center" w:pos="4680"/>
          <w:tab w:val="left" w:pos="5040"/>
          <w:tab w:val="left" w:pos="5760"/>
          <w:tab w:val="right" w:pos="9340"/>
        </w:tabs>
        <w:ind w:left="-90"/>
        <w:rPr>
          <w:rFonts w:asciiTheme="minorHAnsi" w:eastAsia="Calibri" w:hAnsiTheme="minorHAnsi" w:cs="Calibri"/>
          <w:bCs/>
          <w:lang w:val="en-CA"/>
        </w:rPr>
      </w:pPr>
      <w:r>
        <w:rPr>
          <w:rFonts w:asciiTheme="minorHAnsi" w:eastAsia="Calibri" w:hAnsiTheme="minorHAnsi" w:cs="Calibri"/>
          <w:bCs/>
          <w:lang w:val="en-CA"/>
        </w:rPr>
        <w:t xml:space="preserve">                      </w:t>
      </w:r>
      <w:r w:rsidR="00347CC2" w:rsidRPr="0024728B">
        <w:rPr>
          <w:rFonts w:asciiTheme="minorHAnsi" w:eastAsia="Calibri" w:hAnsiTheme="minorHAnsi" w:cs="Calibri"/>
          <w:bCs/>
          <w:lang w:val="en-CA"/>
        </w:rPr>
        <w:t>Matthew 19: 16-22</w:t>
      </w:r>
    </w:p>
    <w:p w14:paraId="3F1D4A73" w14:textId="04554BDA" w:rsidR="00347CC2" w:rsidRPr="0024728B" w:rsidRDefault="00347CC2" w:rsidP="0024728B">
      <w:pPr>
        <w:pStyle w:val="Body"/>
        <w:tabs>
          <w:tab w:val="center" w:pos="4680"/>
          <w:tab w:val="left" w:pos="5040"/>
          <w:tab w:val="left" w:pos="5760"/>
          <w:tab w:val="right" w:pos="9340"/>
        </w:tabs>
        <w:ind w:left="-90"/>
        <w:rPr>
          <w:rFonts w:asciiTheme="minorHAnsi" w:eastAsia="Calibri" w:hAnsiTheme="minorHAnsi" w:cs="Calibri"/>
          <w:b/>
          <w:bCs/>
          <w:color w:val="111C24"/>
          <w:sz w:val="12"/>
          <w:lang w:val="en-CA"/>
        </w:rPr>
      </w:pPr>
    </w:p>
    <w:p w14:paraId="0BCCD713" w14:textId="742C90A4" w:rsidR="00347CC2" w:rsidRPr="0084423C" w:rsidRDefault="00347CC2" w:rsidP="0024728B">
      <w:pPr>
        <w:pStyle w:val="Body"/>
        <w:tabs>
          <w:tab w:val="center" w:pos="4680"/>
          <w:tab w:val="left" w:pos="5040"/>
          <w:tab w:val="left" w:pos="5760"/>
          <w:tab w:val="right" w:pos="9340"/>
        </w:tabs>
        <w:ind w:left="-90"/>
        <w:rPr>
          <w:rFonts w:asciiTheme="minorHAnsi" w:eastAsia="Calibri" w:hAnsiTheme="minorHAnsi" w:cs="Calibri"/>
          <w:b/>
          <w:bCs/>
          <w:lang w:val="en-CA"/>
        </w:rPr>
      </w:pPr>
      <w:r w:rsidRPr="00E25F6F">
        <w:rPr>
          <w:rFonts w:asciiTheme="minorHAnsi" w:eastAsia="Calibri" w:hAnsiTheme="minorHAnsi" w:cs="Calibri"/>
          <w:b/>
          <w:bCs/>
          <w:lang w:val="en-CA"/>
        </w:rPr>
        <w:t>Special Music</w:t>
      </w:r>
      <w:r w:rsidR="00466DA6">
        <w:rPr>
          <w:rFonts w:asciiTheme="minorHAnsi" w:eastAsia="Calibri" w:hAnsiTheme="minorHAnsi" w:cs="Calibri"/>
          <w:b/>
          <w:bCs/>
          <w:lang w:val="en-CA"/>
        </w:rPr>
        <w:t xml:space="preserve">   </w:t>
      </w:r>
      <w:r w:rsidR="00466DA6" w:rsidRPr="00466DA6">
        <w:rPr>
          <w:i/>
        </w:rPr>
        <w:t>Now Let Us All Praise God and Sing</w:t>
      </w:r>
      <w:r w:rsidR="0084423C">
        <w:t xml:space="preserve">      </w:t>
      </w:r>
      <w:r w:rsidR="00466DA6" w:rsidRPr="0084423C">
        <w:rPr>
          <w:sz w:val="20"/>
        </w:rPr>
        <w:t>Gordon Young</w:t>
      </w:r>
    </w:p>
    <w:p w14:paraId="4C639864" w14:textId="77777777" w:rsidR="00347CC2" w:rsidRPr="0024728B" w:rsidRDefault="00347CC2" w:rsidP="0024728B">
      <w:pPr>
        <w:pStyle w:val="Body"/>
        <w:tabs>
          <w:tab w:val="center" w:pos="4680"/>
          <w:tab w:val="left" w:pos="5040"/>
          <w:tab w:val="left" w:pos="5760"/>
          <w:tab w:val="right" w:pos="9340"/>
        </w:tabs>
        <w:ind w:left="-90"/>
        <w:rPr>
          <w:rFonts w:asciiTheme="minorHAnsi" w:eastAsia="Calibri" w:hAnsiTheme="minorHAnsi" w:cs="Calibri"/>
          <w:sz w:val="12"/>
          <w:lang w:val="en-CA"/>
        </w:rPr>
      </w:pPr>
    </w:p>
    <w:p w14:paraId="23DA1FC7" w14:textId="77777777" w:rsidR="00347CC2" w:rsidRDefault="00347CC2" w:rsidP="0024728B">
      <w:pPr>
        <w:pStyle w:val="Body"/>
        <w:tabs>
          <w:tab w:val="center" w:pos="4680"/>
          <w:tab w:val="left" w:pos="5040"/>
          <w:tab w:val="left" w:pos="5760"/>
          <w:tab w:val="right" w:pos="9340"/>
        </w:tabs>
        <w:ind w:left="-90"/>
        <w:rPr>
          <w:rFonts w:asciiTheme="minorHAnsi" w:eastAsia="Calibri" w:hAnsiTheme="minorHAnsi" w:cs="Calibri"/>
          <w:b/>
          <w:bCs/>
          <w:lang w:val="en-CA"/>
        </w:rPr>
      </w:pPr>
      <w:r>
        <w:rPr>
          <w:rFonts w:asciiTheme="minorHAnsi" w:eastAsia="Calibri" w:hAnsiTheme="minorHAnsi" w:cs="Calibri"/>
          <w:b/>
          <w:bCs/>
          <w:lang w:val="en-CA"/>
        </w:rPr>
        <w:t>Reflection</w:t>
      </w:r>
    </w:p>
    <w:p w14:paraId="0201DAE8" w14:textId="77777777" w:rsidR="00347CC2" w:rsidRPr="0024728B" w:rsidRDefault="00347CC2" w:rsidP="0024728B">
      <w:pPr>
        <w:pStyle w:val="Body"/>
        <w:tabs>
          <w:tab w:val="center" w:pos="4680"/>
          <w:tab w:val="left" w:pos="5040"/>
          <w:tab w:val="left" w:pos="5760"/>
          <w:tab w:val="right" w:pos="9340"/>
        </w:tabs>
        <w:ind w:left="-90"/>
        <w:rPr>
          <w:rFonts w:asciiTheme="minorHAnsi" w:eastAsia="Calibri" w:hAnsiTheme="minorHAnsi" w:cs="Calibri"/>
          <w:b/>
          <w:bCs/>
          <w:sz w:val="12"/>
          <w:lang w:val="en-CA"/>
        </w:rPr>
      </w:pPr>
    </w:p>
    <w:p w14:paraId="1C379FF2" w14:textId="2D2CDC43" w:rsidR="00347CC2" w:rsidRPr="00605E63" w:rsidRDefault="00347CC2" w:rsidP="0024728B">
      <w:pPr>
        <w:pStyle w:val="Body"/>
        <w:tabs>
          <w:tab w:val="center" w:pos="4680"/>
          <w:tab w:val="left" w:pos="5040"/>
          <w:tab w:val="left" w:pos="5760"/>
          <w:tab w:val="right" w:pos="9340"/>
        </w:tabs>
        <w:ind w:left="-90"/>
        <w:rPr>
          <w:rFonts w:asciiTheme="minorHAnsi" w:eastAsia="Calibri" w:hAnsiTheme="minorHAnsi" w:cs="Calibri"/>
          <w:lang w:val="en-CA"/>
        </w:rPr>
      </w:pPr>
      <w:r>
        <w:rPr>
          <w:rFonts w:asciiTheme="minorHAnsi" w:eastAsia="Calibri" w:hAnsiTheme="minorHAnsi" w:cs="Calibri"/>
          <w:b/>
          <w:bCs/>
          <w:lang w:val="en-CA"/>
        </w:rPr>
        <w:t xml:space="preserve">Hymn </w:t>
      </w:r>
      <w:r w:rsidR="0024728B">
        <w:rPr>
          <w:rFonts w:asciiTheme="minorHAnsi" w:eastAsia="Calibri" w:hAnsiTheme="minorHAnsi" w:cs="Calibri"/>
          <w:lang w:val="en-CA"/>
        </w:rPr>
        <w:t>MV 154</w:t>
      </w:r>
      <w:r w:rsidR="00466DA6">
        <w:rPr>
          <w:rFonts w:asciiTheme="minorHAnsi" w:eastAsia="Calibri" w:hAnsiTheme="minorHAnsi" w:cs="Calibri"/>
          <w:lang w:val="en-CA"/>
        </w:rPr>
        <w:t xml:space="preserve">  </w:t>
      </w:r>
      <w:r w:rsidR="0024728B">
        <w:rPr>
          <w:rFonts w:asciiTheme="minorHAnsi" w:eastAsia="Calibri" w:hAnsiTheme="minorHAnsi" w:cs="Calibri"/>
          <w:lang w:val="en-CA"/>
        </w:rPr>
        <w:t xml:space="preserve"> </w:t>
      </w:r>
      <w:r w:rsidR="0024728B" w:rsidRPr="00466DA6">
        <w:rPr>
          <w:rFonts w:asciiTheme="minorHAnsi" w:eastAsia="Calibri" w:hAnsiTheme="minorHAnsi" w:cs="Calibri"/>
          <w:i/>
          <w:lang w:val="en-CA"/>
        </w:rPr>
        <w:t>Deep</w:t>
      </w:r>
      <w:r w:rsidRPr="00466DA6">
        <w:rPr>
          <w:rFonts w:asciiTheme="minorHAnsi" w:eastAsia="Calibri" w:hAnsiTheme="minorHAnsi" w:cs="Calibri"/>
          <w:i/>
          <w:lang w:val="en-CA"/>
        </w:rPr>
        <w:t xml:space="preserve"> in Our Hearts</w:t>
      </w:r>
    </w:p>
    <w:p w14:paraId="1CFFBA18" w14:textId="77777777" w:rsidR="00347CC2" w:rsidRPr="0024728B" w:rsidRDefault="00347CC2" w:rsidP="0024728B">
      <w:pPr>
        <w:pStyle w:val="Body"/>
        <w:tabs>
          <w:tab w:val="center" w:pos="4680"/>
          <w:tab w:val="left" w:pos="5040"/>
          <w:tab w:val="left" w:pos="5760"/>
          <w:tab w:val="right" w:pos="9340"/>
        </w:tabs>
        <w:ind w:left="-90"/>
        <w:rPr>
          <w:rFonts w:asciiTheme="minorHAnsi" w:eastAsia="Calibri" w:hAnsiTheme="minorHAnsi" w:cs="Calibri"/>
          <w:sz w:val="12"/>
          <w:lang w:val="en-CA"/>
        </w:rPr>
      </w:pPr>
    </w:p>
    <w:p w14:paraId="362E8A20" w14:textId="77777777" w:rsidR="00347CC2" w:rsidRDefault="00347CC2" w:rsidP="0024728B">
      <w:pPr>
        <w:pStyle w:val="Body"/>
        <w:tabs>
          <w:tab w:val="center" w:pos="4680"/>
          <w:tab w:val="left" w:pos="5040"/>
          <w:tab w:val="left" w:pos="5760"/>
          <w:tab w:val="right" w:pos="9340"/>
        </w:tabs>
        <w:ind w:left="-90"/>
        <w:rPr>
          <w:rFonts w:asciiTheme="minorHAnsi" w:eastAsia="Calibri" w:hAnsiTheme="minorHAnsi" w:cs="Calibri"/>
          <w:b/>
          <w:bCs/>
          <w:i/>
          <w:iCs/>
          <w:lang w:val="en-CA"/>
        </w:rPr>
      </w:pPr>
      <w:r>
        <w:rPr>
          <w:rFonts w:asciiTheme="minorHAnsi" w:eastAsia="Calibri" w:hAnsiTheme="minorHAnsi" w:cs="Calibri"/>
          <w:b/>
          <w:bCs/>
          <w:lang w:val="en-CA"/>
        </w:rPr>
        <w:t>Offering Prayer</w:t>
      </w:r>
    </w:p>
    <w:p w14:paraId="574BA384" w14:textId="77777777" w:rsidR="00347CC2" w:rsidRDefault="00347CC2" w:rsidP="0024728B">
      <w:pPr>
        <w:pStyle w:val="Body"/>
        <w:tabs>
          <w:tab w:val="center" w:pos="4680"/>
          <w:tab w:val="left" w:pos="5040"/>
          <w:tab w:val="left" w:pos="5760"/>
          <w:tab w:val="right" w:pos="9340"/>
        </w:tabs>
        <w:ind w:left="-90"/>
        <w:rPr>
          <w:rFonts w:asciiTheme="minorHAnsi" w:eastAsia="Calibri" w:hAnsiTheme="minorHAnsi" w:cs="Calibri"/>
          <w:b/>
          <w:bCs/>
          <w:color w:val="111C24"/>
          <w:lang w:val="en-CA"/>
        </w:rPr>
      </w:pPr>
    </w:p>
    <w:p w14:paraId="424BBB11" w14:textId="6C31E84A" w:rsidR="00031CAE" w:rsidRDefault="00031CAE" w:rsidP="0024728B">
      <w:pPr>
        <w:pStyle w:val="Body"/>
        <w:tabs>
          <w:tab w:val="left" w:pos="360"/>
          <w:tab w:val="left" w:pos="720"/>
          <w:tab w:val="left" w:pos="1080"/>
          <w:tab w:val="left" w:pos="1440"/>
          <w:tab w:val="left" w:pos="1800"/>
          <w:tab w:val="left" w:pos="2160"/>
          <w:tab w:val="left" w:pos="2520"/>
          <w:tab w:val="left" w:pos="2880"/>
          <w:tab w:val="right" w:pos="6768"/>
        </w:tabs>
        <w:ind w:left="-90"/>
        <w:jc w:val="center"/>
        <w:rPr>
          <w:rFonts w:asciiTheme="minorHAnsi" w:hAnsiTheme="minorHAnsi" w:cs="Calibri"/>
          <w:b/>
          <w:bCs/>
          <w:lang w:val="en-CA"/>
        </w:rPr>
      </w:pPr>
      <w:r w:rsidRPr="008004F9">
        <w:rPr>
          <w:rFonts w:asciiTheme="minorHAnsi" w:hAnsiTheme="minorHAnsi" w:cs="Calibri"/>
          <w:b/>
          <w:bCs/>
          <w:lang w:val="en-CA"/>
        </w:rPr>
        <w:t xml:space="preserve">We </w:t>
      </w:r>
      <w:r>
        <w:rPr>
          <w:rFonts w:asciiTheme="minorHAnsi" w:hAnsiTheme="minorHAnsi" w:cs="Calibri"/>
          <w:b/>
          <w:bCs/>
          <w:lang w:val="en-CA"/>
        </w:rPr>
        <w:t>Respond to the Word</w:t>
      </w:r>
    </w:p>
    <w:p w14:paraId="51A954D2" w14:textId="6827D288" w:rsidR="00347CC2" w:rsidRDefault="00347CC2" w:rsidP="0024728B">
      <w:pPr>
        <w:pStyle w:val="Body"/>
        <w:tabs>
          <w:tab w:val="left" w:pos="360"/>
          <w:tab w:val="left" w:pos="720"/>
          <w:tab w:val="left" w:pos="1080"/>
          <w:tab w:val="left" w:pos="1440"/>
          <w:tab w:val="left" w:pos="1800"/>
          <w:tab w:val="left" w:pos="2160"/>
          <w:tab w:val="left" w:pos="2520"/>
          <w:tab w:val="left" w:pos="2880"/>
          <w:tab w:val="right" w:pos="6768"/>
        </w:tabs>
        <w:ind w:left="-90"/>
        <w:jc w:val="center"/>
        <w:rPr>
          <w:rFonts w:asciiTheme="minorHAnsi" w:hAnsiTheme="minorHAnsi" w:cs="Calibri"/>
          <w:b/>
          <w:bCs/>
          <w:lang w:val="en-CA"/>
        </w:rPr>
      </w:pPr>
    </w:p>
    <w:p w14:paraId="409D2F08" w14:textId="77777777" w:rsidR="00347CC2" w:rsidRDefault="00347CC2" w:rsidP="0024728B">
      <w:pPr>
        <w:tabs>
          <w:tab w:val="left" w:pos="284"/>
          <w:tab w:val="center" w:pos="4680"/>
          <w:tab w:val="left" w:pos="5040"/>
          <w:tab w:val="left" w:pos="5760"/>
          <w:tab w:val="right" w:pos="9360"/>
        </w:tabs>
        <w:ind w:left="-90"/>
        <w:rPr>
          <w:rFonts w:asciiTheme="minorHAnsi" w:eastAsia="Cambria" w:hAnsiTheme="minorHAnsi" w:cs="Cambria"/>
          <w:b/>
        </w:rPr>
      </w:pPr>
      <w:r>
        <w:rPr>
          <w:rFonts w:asciiTheme="minorHAnsi" w:eastAsia="Cambria" w:hAnsiTheme="minorHAnsi" w:cs="Cambria"/>
          <w:b/>
        </w:rPr>
        <w:t>Prayers of the People</w:t>
      </w:r>
    </w:p>
    <w:p w14:paraId="69222882" w14:textId="77777777" w:rsidR="00347CC2" w:rsidRPr="007B08B3" w:rsidRDefault="00347CC2" w:rsidP="0024728B">
      <w:pPr>
        <w:tabs>
          <w:tab w:val="left" w:pos="284"/>
          <w:tab w:val="center" w:pos="4680"/>
          <w:tab w:val="left" w:pos="5040"/>
          <w:tab w:val="left" w:pos="5760"/>
          <w:tab w:val="right" w:pos="9360"/>
        </w:tabs>
        <w:ind w:left="-90"/>
        <w:rPr>
          <w:rFonts w:asciiTheme="minorHAnsi" w:eastAsia="Cambria" w:hAnsiTheme="minorHAnsi" w:cs="Cambria"/>
          <w:b/>
          <w:sz w:val="12"/>
        </w:rPr>
      </w:pPr>
      <w:r w:rsidRPr="007B08B3">
        <w:rPr>
          <w:rFonts w:asciiTheme="minorHAnsi" w:eastAsia="Cambria" w:hAnsiTheme="minorHAnsi" w:cs="Cambria"/>
          <w:sz w:val="12"/>
        </w:rPr>
        <w:tab/>
      </w:r>
      <w:r w:rsidRPr="007B08B3">
        <w:rPr>
          <w:rFonts w:asciiTheme="minorHAnsi" w:eastAsia="Cambria" w:hAnsiTheme="minorHAnsi" w:cs="Cambria"/>
          <w:sz w:val="12"/>
        </w:rPr>
        <w:tab/>
      </w:r>
      <w:r w:rsidRPr="007B08B3">
        <w:rPr>
          <w:rFonts w:asciiTheme="minorHAnsi" w:eastAsia="Cambria" w:hAnsiTheme="minorHAnsi" w:cs="Cambria"/>
          <w:sz w:val="12"/>
        </w:rPr>
        <w:tab/>
      </w:r>
      <w:r w:rsidRPr="007B08B3">
        <w:rPr>
          <w:rFonts w:asciiTheme="minorHAnsi" w:eastAsia="Cambria" w:hAnsiTheme="minorHAnsi" w:cs="Cambria"/>
          <w:sz w:val="12"/>
        </w:rPr>
        <w:tab/>
      </w:r>
    </w:p>
    <w:p w14:paraId="5E7904ED" w14:textId="2D0AB68E" w:rsidR="00347CC2" w:rsidRPr="00605E63" w:rsidRDefault="00347CC2" w:rsidP="0024728B">
      <w:pPr>
        <w:tabs>
          <w:tab w:val="left" w:pos="284"/>
          <w:tab w:val="center" w:pos="4680"/>
          <w:tab w:val="left" w:pos="5040"/>
          <w:tab w:val="left" w:pos="5760"/>
          <w:tab w:val="right" w:pos="9360"/>
        </w:tabs>
        <w:ind w:left="-90"/>
        <w:rPr>
          <w:rFonts w:asciiTheme="minorHAnsi" w:eastAsia="Cambria" w:hAnsiTheme="minorHAnsi" w:cs="Cambria"/>
          <w:bCs/>
          <w:color w:val="000000"/>
        </w:rPr>
      </w:pPr>
      <w:r>
        <w:rPr>
          <w:rFonts w:asciiTheme="minorHAnsi" w:eastAsia="Cambria" w:hAnsiTheme="minorHAnsi" w:cs="Cambria"/>
          <w:b/>
          <w:color w:val="000000"/>
        </w:rPr>
        <w:t>Hymn</w:t>
      </w:r>
      <w:r w:rsidR="0024728B">
        <w:rPr>
          <w:rFonts w:asciiTheme="minorHAnsi" w:eastAsia="Cambria" w:hAnsiTheme="minorHAnsi" w:cs="Cambria"/>
          <w:bCs/>
          <w:color w:val="000000"/>
        </w:rPr>
        <w:t xml:space="preserve"> VU </w:t>
      </w:r>
      <w:r w:rsidR="0067369C">
        <w:rPr>
          <w:rFonts w:asciiTheme="minorHAnsi" w:eastAsia="Cambria" w:hAnsiTheme="minorHAnsi" w:cs="Cambria"/>
          <w:bCs/>
          <w:color w:val="000000"/>
        </w:rPr>
        <w:t xml:space="preserve">633 </w:t>
      </w:r>
      <w:r w:rsidR="00466DA6">
        <w:rPr>
          <w:rFonts w:asciiTheme="minorHAnsi" w:eastAsia="Cambria" w:hAnsiTheme="minorHAnsi" w:cs="Cambria"/>
          <w:bCs/>
          <w:color w:val="000000"/>
        </w:rPr>
        <w:t xml:space="preserve">  </w:t>
      </w:r>
      <w:r w:rsidRPr="00466DA6">
        <w:rPr>
          <w:rFonts w:asciiTheme="minorHAnsi" w:eastAsia="Cambria" w:hAnsiTheme="minorHAnsi" w:cs="Cambria"/>
          <w:bCs/>
          <w:i/>
          <w:color w:val="000000"/>
        </w:rPr>
        <w:t>Bless Now, O God, the Journey</w:t>
      </w:r>
    </w:p>
    <w:p w14:paraId="63BEE20B" w14:textId="77777777" w:rsidR="00347CC2" w:rsidRPr="0024728B" w:rsidRDefault="00347CC2" w:rsidP="0024728B">
      <w:pPr>
        <w:tabs>
          <w:tab w:val="left" w:pos="284"/>
          <w:tab w:val="center" w:pos="4680"/>
          <w:tab w:val="left" w:pos="5040"/>
          <w:tab w:val="left" w:pos="5760"/>
          <w:tab w:val="right" w:pos="9360"/>
        </w:tabs>
        <w:ind w:left="-90"/>
        <w:rPr>
          <w:rFonts w:asciiTheme="minorHAnsi" w:eastAsia="Cambria" w:hAnsiTheme="minorHAnsi" w:cs="Cambria"/>
          <w:b/>
          <w:color w:val="000000"/>
          <w:sz w:val="12"/>
        </w:rPr>
      </w:pPr>
    </w:p>
    <w:p w14:paraId="2CF2BA0E" w14:textId="10BC90EE" w:rsidR="00347CC2" w:rsidRDefault="00347CC2" w:rsidP="0024728B">
      <w:pPr>
        <w:tabs>
          <w:tab w:val="left" w:pos="284"/>
          <w:tab w:val="center" w:pos="4680"/>
          <w:tab w:val="left" w:pos="5040"/>
          <w:tab w:val="left" w:pos="5760"/>
          <w:tab w:val="right" w:pos="9360"/>
        </w:tabs>
        <w:ind w:left="-90"/>
        <w:rPr>
          <w:rFonts w:asciiTheme="minorHAnsi" w:eastAsia="Cambria" w:hAnsiTheme="minorHAnsi" w:cs="Cambria"/>
          <w:b/>
          <w:color w:val="000000"/>
        </w:rPr>
      </w:pPr>
      <w:r w:rsidRPr="008004F9">
        <w:rPr>
          <w:rFonts w:asciiTheme="minorHAnsi" w:eastAsia="Cambria" w:hAnsiTheme="minorHAnsi" w:cs="Cambria"/>
          <w:b/>
          <w:color w:val="000000"/>
        </w:rPr>
        <w:t>Benediction</w:t>
      </w:r>
      <w:r w:rsidR="00466DA6">
        <w:rPr>
          <w:rFonts w:asciiTheme="minorHAnsi" w:eastAsia="Cambria" w:hAnsiTheme="minorHAnsi" w:cs="Cambria"/>
          <w:b/>
          <w:color w:val="000000"/>
        </w:rPr>
        <w:t xml:space="preserve"> </w:t>
      </w:r>
    </w:p>
    <w:p w14:paraId="76158907" w14:textId="61250603" w:rsidR="00466DA6" w:rsidRPr="00466DA6" w:rsidRDefault="00466DA6" w:rsidP="00466DA6">
      <w:pPr>
        <w:pStyle w:val="PlainText"/>
        <w:rPr>
          <w:rFonts w:asciiTheme="minorHAnsi" w:hAnsiTheme="minorHAnsi"/>
          <w:sz w:val="24"/>
        </w:rPr>
      </w:pPr>
      <w:r w:rsidRPr="00E82825">
        <w:rPr>
          <w:rFonts w:asciiTheme="minorHAnsi" w:hAnsiTheme="minorHAnsi"/>
          <w:i/>
          <w:sz w:val="24"/>
        </w:rPr>
        <w:t xml:space="preserve">The Beatitudes </w:t>
      </w:r>
      <w:r w:rsidR="00E82825" w:rsidRPr="00E82825">
        <w:rPr>
          <w:rFonts w:asciiTheme="minorHAnsi" w:hAnsiTheme="minorHAnsi"/>
          <w:i/>
          <w:sz w:val="24"/>
        </w:rPr>
        <w:t xml:space="preserve">                                                                  </w:t>
      </w:r>
      <w:r w:rsidR="00E82825">
        <w:rPr>
          <w:rFonts w:asciiTheme="minorHAnsi" w:hAnsiTheme="minorHAnsi"/>
          <w:sz w:val="20"/>
        </w:rPr>
        <w:t xml:space="preserve">   </w:t>
      </w:r>
      <w:r w:rsidR="00E82825" w:rsidRPr="00E82825">
        <w:rPr>
          <w:rFonts w:asciiTheme="minorHAnsi" w:hAnsiTheme="minorHAnsi"/>
          <w:sz w:val="20"/>
        </w:rPr>
        <w:t xml:space="preserve">     </w:t>
      </w:r>
      <w:r w:rsidRPr="00E82825">
        <w:rPr>
          <w:rFonts w:asciiTheme="minorHAnsi" w:hAnsiTheme="minorHAnsi"/>
          <w:sz w:val="20"/>
        </w:rPr>
        <w:t>W. H. Anderson</w:t>
      </w:r>
    </w:p>
    <w:p w14:paraId="76D880CD" w14:textId="77777777" w:rsidR="00347CC2" w:rsidRPr="00D2482D" w:rsidRDefault="00347CC2" w:rsidP="0024728B">
      <w:pPr>
        <w:tabs>
          <w:tab w:val="left" w:pos="284"/>
          <w:tab w:val="center" w:pos="4680"/>
          <w:tab w:val="left" w:pos="5040"/>
          <w:tab w:val="left" w:pos="5760"/>
          <w:tab w:val="right" w:pos="9360"/>
        </w:tabs>
        <w:ind w:left="-90"/>
        <w:rPr>
          <w:rFonts w:asciiTheme="minorHAnsi" w:eastAsia="Cambria" w:hAnsiTheme="minorHAnsi" w:cs="Cambria"/>
          <w:b/>
          <w:color w:val="000000"/>
          <w:sz w:val="12"/>
        </w:rPr>
      </w:pPr>
    </w:p>
    <w:p w14:paraId="6AD230E1" w14:textId="60ED0FBD" w:rsidR="00347CC2" w:rsidRPr="00605E63" w:rsidRDefault="00347CC2" w:rsidP="0024728B">
      <w:pPr>
        <w:tabs>
          <w:tab w:val="left" w:pos="284"/>
          <w:tab w:val="center" w:pos="4680"/>
          <w:tab w:val="left" w:pos="5040"/>
          <w:tab w:val="left" w:pos="5760"/>
          <w:tab w:val="right" w:pos="9360"/>
        </w:tabs>
        <w:ind w:left="-90"/>
        <w:rPr>
          <w:rFonts w:ascii="Cambria" w:eastAsia="Cambria" w:hAnsi="Cambria" w:cs="Cambria"/>
          <w:bCs/>
          <w:i/>
          <w:iCs/>
          <w:color w:val="000000"/>
          <w:sz w:val="20"/>
          <w:szCs w:val="20"/>
        </w:rPr>
      </w:pPr>
      <w:r>
        <w:rPr>
          <w:rFonts w:ascii="Cambria" w:eastAsia="Cambria" w:hAnsi="Cambria" w:cs="Cambria"/>
          <w:b/>
          <w:color w:val="000000"/>
        </w:rPr>
        <w:t xml:space="preserve">Sung Response </w:t>
      </w:r>
      <w:r w:rsidR="0024728B">
        <w:rPr>
          <w:rFonts w:ascii="Cambria" w:eastAsia="Cambria" w:hAnsi="Cambria" w:cs="Cambria"/>
          <w:bCs/>
          <w:color w:val="000000"/>
        </w:rPr>
        <w:t xml:space="preserve">VU </w:t>
      </w:r>
      <w:r w:rsidRPr="00605E63">
        <w:rPr>
          <w:rFonts w:ascii="Cambria" w:eastAsia="Cambria" w:hAnsi="Cambria" w:cs="Cambria"/>
          <w:bCs/>
          <w:color w:val="000000"/>
        </w:rPr>
        <w:t>974</w:t>
      </w:r>
      <w:r w:rsidR="00AD1838">
        <w:rPr>
          <w:rFonts w:ascii="Cambria" w:eastAsia="Cambria" w:hAnsi="Cambria" w:cs="Cambria"/>
          <w:bCs/>
          <w:color w:val="000000"/>
        </w:rPr>
        <w:t xml:space="preserve">   </w:t>
      </w:r>
      <w:r w:rsidRPr="00466DA6">
        <w:rPr>
          <w:rFonts w:ascii="Cambria" w:eastAsia="Cambria" w:hAnsi="Cambria" w:cs="Cambria"/>
          <w:bCs/>
          <w:i/>
          <w:color w:val="000000"/>
        </w:rPr>
        <w:t>Amen</w:t>
      </w:r>
    </w:p>
    <w:p w14:paraId="1CAA240C" w14:textId="77777777" w:rsidR="00347CC2" w:rsidRPr="00D2482D" w:rsidRDefault="00347CC2" w:rsidP="0024728B">
      <w:pPr>
        <w:tabs>
          <w:tab w:val="left" w:pos="284"/>
          <w:tab w:val="center" w:pos="4680"/>
          <w:tab w:val="left" w:pos="5040"/>
          <w:tab w:val="left" w:pos="5760"/>
          <w:tab w:val="right" w:pos="9360"/>
        </w:tabs>
        <w:ind w:left="-90"/>
        <w:rPr>
          <w:rFonts w:asciiTheme="minorHAnsi" w:eastAsia="Cambria" w:hAnsiTheme="minorHAnsi" w:cs="Cambria"/>
          <w:i/>
          <w:color w:val="000000"/>
          <w:sz w:val="12"/>
        </w:rPr>
      </w:pPr>
    </w:p>
    <w:p w14:paraId="3D16A552" w14:textId="08C7F440" w:rsidR="00466DA6" w:rsidRDefault="2518112B" w:rsidP="0024728B">
      <w:pPr>
        <w:tabs>
          <w:tab w:val="left" w:pos="284"/>
          <w:tab w:val="center" w:pos="4680"/>
          <w:tab w:val="left" w:pos="5040"/>
          <w:tab w:val="left" w:pos="5760"/>
          <w:tab w:val="right" w:pos="9360"/>
        </w:tabs>
        <w:ind w:left="-90"/>
        <w:rPr>
          <w:rFonts w:ascii="Cambria" w:eastAsia="Cambria" w:hAnsi="Cambria" w:cs="Cambria"/>
          <w:i/>
          <w:color w:val="000000"/>
          <w:sz w:val="20"/>
        </w:rPr>
      </w:pPr>
      <w:r w:rsidRPr="2518112B">
        <w:rPr>
          <w:rFonts w:ascii="Cambria" w:eastAsia="Cambria" w:hAnsi="Cambria" w:cs="Cambria"/>
          <w:b/>
          <w:bCs/>
          <w:color w:val="000000" w:themeColor="text1"/>
        </w:rPr>
        <w:t>Postlude</w:t>
      </w:r>
      <w:r w:rsidR="00AD1838">
        <w:rPr>
          <w:rFonts w:ascii="Cambria" w:eastAsia="Cambria" w:hAnsi="Cambria" w:cs="Cambria"/>
          <w:b/>
          <w:bCs/>
          <w:color w:val="000000" w:themeColor="text1"/>
        </w:rPr>
        <w:t xml:space="preserve">   </w:t>
      </w:r>
      <w:proofErr w:type="spellStart"/>
      <w:r w:rsidRPr="0084423C">
        <w:rPr>
          <w:rFonts w:ascii="Cambria" w:eastAsia="Cambria" w:hAnsi="Cambria" w:cs="Cambria"/>
          <w:bCs/>
          <w:i/>
          <w:color w:val="000000" w:themeColor="text1"/>
        </w:rPr>
        <w:t>Traumerei</w:t>
      </w:r>
      <w:proofErr w:type="spellEnd"/>
      <w:r w:rsidRPr="0084423C">
        <w:rPr>
          <w:rFonts w:ascii="Cambria" w:eastAsia="Cambria" w:hAnsi="Cambria" w:cs="Cambria"/>
          <w:bCs/>
          <w:i/>
          <w:color w:val="000000" w:themeColor="text1"/>
        </w:rPr>
        <w:t>, Op. 15 No. 7</w:t>
      </w:r>
      <w:r w:rsidRPr="0084423C">
        <w:rPr>
          <w:rFonts w:ascii="Cambria" w:eastAsia="Cambria" w:hAnsi="Cambria" w:cs="Cambria"/>
          <w:bCs/>
          <w:color w:val="000000" w:themeColor="text1"/>
        </w:rPr>
        <w:t xml:space="preserve"> </w:t>
      </w:r>
      <w:r w:rsidR="0084423C">
        <w:rPr>
          <w:rFonts w:ascii="Cambria" w:eastAsia="Cambria" w:hAnsi="Cambria" w:cs="Cambria"/>
          <w:bCs/>
          <w:color w:val="000000" w:themeColor="text1"/>
        </w:rPr>
        <w:t xml:space="preserve">                                </w:t>
      </w:r>
      <w:r w:rsidRPr="0084423C">
        <w:rPr>
          <w:rFonts w:ascii="Cambria" w:eastAsia="Cambria" w:hAnsi="Cambria" w:cs="Cambria"/>
          <w:bCs/>
          <w:color w:val="000000" w:themeColor="text1"/>
          <w:sz w:val="20"/>
        </w:rPr>
        <w:t>Robert Schumann</w:t>
      </w:r>
    </w:p>
    <w:p w14:paraId="796A26A3" w14:textId="77777777" w:rsidR="00466DA6" w:rsidRPr="00312CE6" w:rsidRDefault="00466DA6" w:rsidP="0024728B">
      <w:pPr>
        <w:tabs>
          <w:tab w:val="left" w:pos="284"/>
          <w:tab w:val="center" w:pos="4680"/>
          <w:tab w:val="left" w:pos="5040"/>
          <w:tab w:val="left" w:pos="5760"/>
          <w:tab w:val="right" w:pos="9360"/>
        </w:tabs>
        <w:ind w:left="-90"/>
        <w:rPr>
          <w:rFonts w:ascii="Cambria" w:eastAsia="Cambria" w:hAnsi="Cambria" w:cs="Cambria"/>
          <w:i/>
          <w:color w:val="000000"/>
          <w:sz w:val="20"/>
        </w:rPr>
      </w:pPr>
    </w:p>
    <w:p w14:paraId="03B93350" w14:textId="2D0CF244" w:rsidR="0024728B" w:rsidRDefault="0024728B" w:rsidP="00540509">
      <w:pPr>
        <w:pStyle w:val="Body"/>
        <w:pBdr>
          <w:bottom w:val="single" w:sz="4" w:space="1" w:color="auto"/>
        </w:pBdr>
        <w:tabs>
          <w:tab w:val="left" w:pos="284"/>
          <w:tab w:val="right" w:pos="9340"/>
        </w:tabs>
        <w:ind w:hanging="180"/>
        <w:rPr>
          <w:rFonts w:ascii="Cambria" w:eastAsia="Cambria" w:hAnsi="Cambria" w:cs="Cambria"/>
          <w:sz w:val="18"/>
          <w:szCs w:val="18"/>
        </w:rPr>
      </w:pPr>
    </w:p>
    <w:p w14:paraId="177460B9" w14:textId="404307CD" w:rsidR="00540509" w:rsidRPr="00804190" w:rsidRDefault="00540509" w:rsidP="00540509">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sidRPr="00804190">
        <w:rPr>
          <w:rFonts w:asciiTheme="minorHAnsi" w:hAnsiTheme="minorHAnsi"/>
          <w:noProof/>
          <w:lang w:val="en-CA"/>
        </w:rPr>
        <w:drawing>
          <wp:anchor distT="0" distB="0" distL="114300" distR="114300" simplePos="0" relativeHeight="251659264" behindDoc="0" locked="0" layoutInCell="1" hidden="0" allowOverlap="1" wp14:anchorId="655CCF5A" wp14:editId="5955BC72">
            <wp:simplePos x="0" y="0"/>
            <wp:positionH relativeFrom="column">
              <wp:posOffset>3227071</wp:posOffset>
            </wp:positionH>
            <wp:positionV relativeFrom="paragraph">
              <wp:posOffset>28575</wp:posOffset>
            </wp:positionV>
            <wp:extent cx="7810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81050" cy="704850"/>
                    </a:xfrm>
                    <a:prstGeom prst="rect">
                      <a:avLst/>
                    </a:prstGeom>
                    <a:ln/>
                  </pic:spPr>
                </pic:pic>
              </a:graphicData>
            </a:graphic>
            <wp14:sizeRelH relativeFrom="margin">
              <wp14:pctWidth>0</wp14:pctWidth>
            </wp14:sizeRelH>
            <wp14:sizeRelV relativeFrom="margin">
              <wp14:pctHeight>0</wp14:pctHeight>
            </wp14:sizeRelV>
          </wp:anchor>
        </w:drawing>
      </w:r>
      <w:r w:rsidRPr="00804190">
        <w:rPr>
          <w:rFonts w:asciiTheme="minorHAnsi" w:eastAsia="Cambria" w:hAnsiTheme="minorHAnsi" w:cs="Cambria"/>
          <w:sz w:val="18"/>
          <w:szCs w:val="18"/>
        </w:rPr>
        <w:t>Reader:</w:t>
      </w:r>
      <w:r w:rsidR="00A45265">
        <w:rPr>
          <w:rFonts w:asciiTheme="minorHAnsi" w:eastAsia="Cambria" w:hAnsiTheme="minorHAnsi" w:cs="Cambria"/>
          <w:sz w:val="18"/>
          <w:szCs w:val="18"/>
        </w:rPr>
        <w:t xml:space="preserve"> </w:t>
      </w:r>
      <w:r w:rsidR="00347CC2">
        <w:rPr>
          <w:rFonts w:asciiTheme="minorHAnsi" w:eastAsia="Cambria" w:hAnsiTheme="minorHAnsi" w:cs="Cambria"/>
          <w:sz w:val="18"/>
          <w:szCs w:val="18"/>
        </w:rPr>
        <w:t>Denise Jones</w:t>
      </w:r>
      <w:r>
        <w:rPr>
          <w:rFonts w:asciiTheme="minorHAnsi" w:eastAsia="Cambria" w:hAnsiTheme="minorHAnsi" w:cs="Cambria"/>
          <w:sz w:val="18"/>
          <w:szCs w:val="18"/>
        </w:rPr>
        <w:t xml:space="preserve">                         </w:t>
      </w:r>
      <w:r w:rsidR="00A45265">
        <w:rPr>
          <w:rFonts w:asciiTheme="minorHAnsi" w:eastAsia="Cambria" w:hAnsiTheme="minorHAnsi" w:cs="Cambria"/>
          <w:sz w:val="18"/>
          <w:szCs w:val="18"/>
        </w:rPr>
        <w:t xml:space="preserve">                               </w:t>
      </w:r>
    </w:p>
    <w:p w14:paraId="66AF4F87" w14:textId="1C06C153" w:rsidR="00540509" w:rsidRDefault="0024728B" w:rsidP="00540509">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Pr>
          <w:rFonts w:asciiTheme="minorHAnsi" w:eastAsia="Cambria" w:hAnsiTheme="minorHAnsi" w:cs="Cambria"/>
          <w:sz w:val="18"/>
          <w:szCs w:val="18"/>
        </w:rPr>
        <w:t>Organist</w:t>
      </w:r>
      <w:r w:rsidR="00540509" w:rsidRPr="00804190">
        <w:rPr>
          <w:rFonts w:asciiTheme="minorHAnsi" w:eastAsia="Cambria" w:hAnsiTheme="minorHAnsi" w:cs="Cambria"/>
          <w:sz w:val="18"/>
          <w:szCs w:val="18"/>
        </w:rPr>
        <w:t>:</w:t>
      </w:r>
      <w:r w:rsidR="00540509">
        <w:rPr>
          <w:rFonts w:asciiTheme="minorHAnsi" w:eastAsia="Cambria" w:hAnsiTheme="minorHAnsi" w:cs="Cambria"/>
          <w:sz w:val="18"/>
          <w:szCs w:val="18"/>
        </w:rPr>
        <w:t xml:space="preserve"> Megan Dufrat</w:t>
      </w:r>
    </w:p>
    <w:p w14:paraId="4A334CD7" w14:textId="238D03C1" w:rsidR="00466DA6" w:rsidRDefault="00466DA6" w:rsidP="00540509">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Pr>
          <w:rFonts w:asciiTheme="minorHAnsi" w:eastAsia="Cambria" w:hAnsiTheme="minorHAnsi" w:cs="Cambria"/>
          <w:sz w:val="18"/>
          <w:szCs w:val="18"/>
        </w:rPr>
        <w:t xml:space="preserve">Soloist: </w:t>
      </w:r>
      <w:proofErr w:type="spellStart"/>
      <w:r w:rsidRPr="00466DA6">
        <w:rPr>
          <w:rFonts w:ascii="Cambria" w:hAnsi="Cambria"/>
          <w:sz w:val="18"/>
        </w:rPr>
        <w:t>Dariyan</w:t>
      </w:r>
      <w:proofErr w:type="spellEnd"/>
      <w:r w:rsidRPr="00466DA6">
        <w:rPr>
          <w:rFonts w:ascii="Cambria" w:hAnsi="Cambria"/>
          <w:sz w:val="18"/>
        </w:rPr>
        <w:t xml:space="preserve"> Dubik, Evan Glazier, Sloan Smith</w:t>
      </w:r>
    </w:p>
    <w:p w14:paraId="6119AD1F" w14:textId="30AF25B3" w:rsidR="00540509" w:rsidRPr="00804190" w:rsidRDefault="00540509" w:rsidP="00A45265">
      <w:pPr>
        <w:pStyle w:val="Body"/>
        <w:tabs>
          <w:tab w:val="center" w:pos="4680"/>
          <w:tab w:val="left" w:pos="5040"/>
          <w:tab w:val="left" w:pos="5760"/>
          <w:tab w:val="right" w:pos="9340"/>
        </w:tabs>
        <w:ind w:left="-142" w:hanging="38"/>
        <w:rPr>
          <w:rFonts w:asciiTheme="minorHAnsi" w:eastAsia="Cambria" w:hAnsiTheme="minorHAnsi" w:cs="Cambria"/>
          <w:sz w:val="18"/>
          <w:szCs w:val="18"/>
        </w:rPr>
      </w:pPr>
      <w:r>
        <w:rPr>
          <w:rFonts w:asciiTheme="minorHAnsi" w:eastAsia="Calibri" w:hAnsiTheme="minorHAnsi" w:cs="Calibri"/>
          <w:sz w:val="18"/>
          <w:lang w:val="en-CA"/>
        </w:rPr>
        <w:tab/>
        <w:t xml:space="preserve">    </w:t>
      </w:r>
      <w:r w:rsidRPr="00804190">
        <w:rPr>
          <w:rFonts w:asciiTheme="minorHAnsi" w:eastAsia="Cambria" w:hAnsiTheme="minorHAnsi" w:cs="Cambria"/>
          <w:sz w:val="18"/>
          <w:szCs w:val="18"/>
        </w:rPr>
        <w:t xml:space="preserve">Director of Music: </w:t>
      </w:r>
      <w:r>
        <w:rPr>
          <w:rFonts w:asciiTheme="minorHAnsi" w:eastAsia="Cambria" w:hAnsiTheme="minorHAnsi" w:cs="Cambria"/>
          <w:sz w:val="18"/>
          <w:szCs w:val="18"/>
        </w:rPr>
        <w:t>Valdine Anderson</w:t>
      </w:r>
    </w:p>
    <w:p w14:paraId="31135ACD" w14:textId="77777777" w:rsidR="00540509" w:rsidRPr="00804190" w:rsidRDefault="00540509" w:rsidP="00540509">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sidRPr="00804190">
        <w:rPr>
          <w:rFonts w:asciiTheme="minorHAnsi" w:eastAsia="Cambria" w:hAnsiTheme="minorHAnsi" w:cs="Cambria"/>
          <w:sz w:val="18"/>
          <w:szCs w:val="18"/>
        </w:rPr>
        <w:t>Coordinator of Children, Youth &amp; Families: Katie Anderson</w:t>
      </w:r>
    </w:p>
    <w:p w14:paraId="7C681CAD" w14:textId="77777777" w:rsidR="00A45265" w:rsidRDefault="00540509" w:rsidP="00A45265">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sidRPr="00804190">
        <w:rPr>
          <w:rFonts w:asciiTheme="minorHAnsi" w:eastAsia="Cambria" w:hAnsiTheme="minorHAnsi" w:cs="Cambria"/>
          <w:sz w:val="18"/>
          <w:szCs w:val="18"/>
        </w:rPr>
        <w:t>Minister: Tricia Gerhard</w:t>
      </w:r>
    </w:p>
    <w:p w14:paraId="4E8F2A76" w14:textId="29CCCB0A" w:rsidR="00540509" w:rsidRDefault="00A45265" w:rsidP="00A45265">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8"/>
          <w:szCs w:val="18"/>
        </w:rPr>
      </w:pPr>
      <w:r>
        <w:rPr>
          <w:rFonts w:asciiTheme="minorHAnsi" w:eastAsia="Cambria" w:hAnsiTheme="minorHAnsi" w:cs="Cambria"/>
          <w:sz w:val="18"/>
          <w:szCs w:val="18"/>
        </w:rPr>
        <w:tab/>
      </w:r>
      <w:r>
        <w:rPr>
          <w:rFonts w:asciiTheme="minorHAnsi" w:eastAsia="Cambria" w:hAnsiTheme="minorHAnsi" w:cs="Cambria"/>
          <w:sz w:val="18"/>
          <w:szCs w:val="18"/>
        </w:rPr>
        <w:tab/>
      </w:r>
      <w:r w:rsidR="0084423C">
        <w:rPr>
          <w:rFonts w:asciiTheme="minorHAnsi" w:eastAsia="Cambria" w:hAnsiTheme="minorHAnsi" w:cs="Cambria"/>
          <w:sz w:val="18"/>
          <w:szCs w:val="18"/>
        </w:rPr>
        <w:t xml:space="preserve">   </w:t>
      </w:r>
      <w:r w:rsidR="00540509">
        <w:rPr>
          <w:rFonts w:asciiTheme="minorHAnsi" w:eastAsia="Cambria" w:hAnsiTheme="minorHAnsi" w:cs="Cambria"/>
          <w:sz w:val="18"/>
          <w:szCs w:val="18"/>
        </w:rPr>
        <w:tab/>
      </w:r>
      <w:r w:rsidR="0094490A">
        <w:rPr>
          <w:rFonts w:asciiTheme="minorHAnsi" w:eastAsia="Cambria" w:hAnsiTheme="minorHAnsi" w:cs="Cambria"/>
          <w:sz w:val="18"/>
          <w:szCs w:val="18"/>
        </w:rPr>
        <w:t xml:space="preserve">  </w:t>
      </w:r>
      <w:r w:rsidR="00540509" w:rsidRPr="00804190">
        <w:rPr>
          <w:rFonts w:asciiTheme="minorHAnsi" w:eastAsia="Cambria" w:hAnsiTheme="minorHAnsi" w:cs="Cambria"/>
          <w:sz w:val="18"/>
          <w:szCs w:val="18"/>
        </w:rPr>
        <w:t xml:space="preserve">QR Code </w:t>
      </w:r>
      <w:r w:rsidR="00540509">
        <w:rPr>
          <w:rFonts w:asciiTheme="minorHAnsi" w:eastAsia="Cambria" w:hAnsiTheme="minorHAnsi" w:cs="Cambria"/>
          <w:sz w:val="18"/>
          <w:szCs w:val="18"/>
        </w:rPr>
        <w:t>for Westworth D</w:t>
      </w:r>
      <w:r w:rsidR="00540509" w:rsidRPr="00804190">
        <w:rPr>
          <w:rFonts w:asciiTheme="minorHAnsi" w:eastAsia="Cambria" w:hAnsiTheme="minorHAnsi" w:cs="Cambria"/>
          <w:sz w:val="18"/>
          <w:szCs w:val="18"/>
        </w:rPr>
        <w:t>onations</w:t>
      </w:r>
    </w:p>
    <w:p w14:paraId="35918A75" w14:textId="3B7CD38D" w:rsidR="00E82825" w:rsidRDefault="00E82825" w:rsidP="00FC4EE2">
      <w:pPr>
        <w:pStyle w:val="field--name-field-leading-text"/>
        <w:shd w:val="clear" w:color="auto" w:fill="FFFFFF"/>
        <w:spacing w:before="0" w:beforeAutospacing="0" w:after="0" w:afterAutospacing="0"/>
        <w:jc w:val="center"/>
        <w:rPr>
          <w:rFonts w:ascii="Helvetica Neue" w:hAnsi="Helvetica Neue"/>
          <w:color w:val="000000" w:themeColor="text1"/>
          <w:sz w:val="22"/>
          <w:szCs w:val="36"/>
        </w:rPr>
      </w:pPr>
      <w:r>
        <w:rPr>
          <w:rFonts w:ascii="Helvetica Neue" w:hAnsi="Helvetica Neue"/>
          <w:noProof/>
          <w:color w:val="000000" w:themeColor="text1"/>
          <w:sz w:val="18"/>
        </w:rPr>
        <w:lastRenderedPageBreak/>
        <w:drawing>
          <wp:anchor distT="0" distB="0" distL="114300" distR="114300" simplePos="0" relativeHeight="251662336" behindDoc="0" locked="0" layoutInCell="1" allowOverlap="1" wp14:anchorId="41B3903F" wp14:editId="2BC5CD87">
            <wp:simplePos x="0" y="0"/>
            <wp:positionH relativeFrom="margin">
              <wp:posOffset>5063490</wp:posOffset>
            </wp:positionH>
            <wp:positionV relativeFrom="paragraph">
              <wp:posOffset>0</wp:posOffset>
            </wp:positionV>
            <wp:extent cx="4238625" cy="2907030"/>
            <wp:effectExtent l="266700" t="0" r="276225" b="0"/>
            <wp:wrapTight wrapText="bothSides">
              <wp:wrapPolygon edited="0">
                <wp:start x="194" y="1840"/>
                <wp:lineTo x="-291" y="4388"/>
                <wp:lineTo x="-485" y="8917"/>
                <wp:lineTo x="-874" y="13447"/>
                <wp:lineTo x="-1359" y="20949"/>
                <wp:lineTo x="-1262" y="21232"/>
                <wp:lineTo x="22813" y="21232"/>
                <wp:lineTo x="22911" y="20241"/>
                <wp:lineTo x="21746" y="4388"/>
                <wp:lineTo x="21357" y="1840"/>
                <wp:lineTo x="194" y="184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hirt Day graphic.jpg"/>
                    <pic:cNvPicPr/>
                  </pic:nvPicPr>
                  <pic:blipFill>
                    <a:blip r:embed="rId7">
                      <a:extLst>
                        <a:ext uri="{28A0092B-C50C-407E-A947-70E740481C1C}">
                          <a14:useLocalDpi xmlns:a14="http://schemas.microsoft.com/office/drawing/2010/main" val="0"/>
                        </a:ext>
                      </a:extLst>
                    </a:blip>
                    <a:stretch>
                      <a:fillRect/>
                    </a:stretch>
                  </pic:blipFill>
                  <pic:spPr>
                    <a:xfrm>
                      <a:off x="0" y="0"/>
                      <a:ext cx="4238625" cy="2907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perspectiveRelaxedModerately"/>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2C679CE" w14:textId="77777777" w:rsidR="00E82825" w:rsidRDefault="00E82825" w:rsidP="00FC4EE2">
      <w:pPr>
        <w:pStyle w:val="field--name-field-leading-text"/>
        <w:shd w:val="clear" w:color="auto" w:fill="FFFFFF"/>
        <w:spacing w:before="0" w:beforeAutospacing="0" w:after="0" w:afterAutospacing="0"/>
        <w:jc w:val="center"/>
        <w:rPr>
          <w:rFonts w:ascii="Helvetica Neue" w:hAnsi="Helvetica Neue"/>
          <w:color w:val="000000" w:themeColor="text1"/>
          <w:sz w:val="22"/>
          <w:szCs w:val="36"/>
        </w:rPr>
      </w:pPr>
    </w:p>
    <w:p w14:paraId="705ADBDC" w14:textId="77777777" w:rsidR="00E82825" w:rsidRDefault="00E82825" w:rsidP="00FC4EE2">
      <w:pPr>
        <w:pStyle w:val="field--name-field-leading-text"/>
        <w:shd w:val="clear" w:color="auto" w:fill="FFFFFF"/>
        <w:spacing w:before="0" w:beforeAutospacing="0" w:after="0" w:afterAutospacing="0"/>
        <w:jc w:val="center"/>
        <w:rPr>
          <w:rFonts w:ascii="Helvetica Neue" w:hAnsi="Helvetica Neue"/>
          <w:color w:val="000000" w:themeColor="text1"/>
          <w:sz w:val="22"/>
          <w:szCs w:val="36"/>
        </w:rPr>
      </w:pPr>
    </w:p>
    <w:p w14:paraId="0D2500D5" w14:textId="133B98A0" w:rsidR="00FC4EE2" w:rsidRPr="00D41027" w:rsidRDefault="00FC4EE2" w:rsidP="00FC4EE2">
      <w:pPr>
        <w:pStyle w:val="field--name-field-leading-text"/>
        <w:shd w:val="clear" w:color="auto" w:fill="FFFFFF"/>
        <w:spacing w:before="0" w:beforeAutospacing="0" w:after="0" w:afterAutospacing="0"/>
        <w:jc w:val="center"/>
        <w:rPr>
          <w:rFonts w:ascii="Helvetica Neue" w:hAnsi="Helvetica Neue"/>
          <w:b/>
          <w:color w:val="000000" w:themeColor="text1"/>
          <w:sz w:val="22"/>
          <w:szCs w:val="36"/>
        </w:rPr>
      </w:pPr>
      <w:r w:rsidRPr="00D41027">
        <w:rPr>
          <w:rFonts w:ascii="Helvetica Neue" w:hAnsi="Helvetica Neue"/>
          <w:b/>
          <w:color w:val="000000" w:themeColor="text1"/>
          <w:sz w:val="22"/>
          <w:szCs w:val="36"/>
        </w:rPr>
        <w:t>Mission and Service Stories</w:t>
      </w:r>
    </w:p>
    <w:p w14:paraId="7A8B5089" w14:textId="3DFF7B2B" w:rsidR="00FC4EE2" w:rsidRPr="0084423C" w:rsidRDefault="00FC4EE2" w:rsidP="00FC4EE2">
      <w:pPr>
        <w:pStyle w:val="field--name-field-leading-text"/>
        <w:shd w:val="clear" w:color="auto" w:fill="FFFFFF"/>
        <w:spacing w:before="0" w:beforeAutospacing="0" w:after="0" w:afterAutospacing="0"/>
        <w:jc w:val="center"/>
        <w:rPr>
          <w:rFonts w:ascii="Helvetica Neue" w:hAnsi="Helvetica Neue"/>
          <w:color w:val="000000" w:themeColor="text1"/>
          <w:sz w:val="22"/>
          <w:szCs w:val="36"/>
        </w:rPr>
      </w:pPr>
      <w:r w:rsidRPr="0084423C">
        <w:rPr>
          <w:rFonts w:ascii="Helvetica Neue" w:hAnsi="Helvetica Neue"/>
          <w:color w:val="000000" w:themeColor="text1"/>
          <w:sz w:val="22"/>
          <w:szCs w:val="36"/>
        </w:rPr>
        <w:t>“You bring a gift that I don’t have; I bring a gift that you may not have.”</w:t>
      </w:r>
    </w:p>
    <w:p w14:paraId="6FDF9A97" w14:textId="02E2AD5D" w:rsidR="00FC4EE2" w:rsidRDefault="00FC4EE2" w:rsidP="00FC4EE2">
      <w:pPr>
        <w:shd w:val="clear" w:color="auto" w:fill="FFFFFF"/>
        <w:jc w:val="center"/>
        <w:rPr>
          <w:rFonts w:ascii="Helvetica Neue" w:hAnsi="Helvetica Neue"/>
          <w:color w:val="000000" w:themeColor="text1"/>
          <w:sz w:val="21"/>
          <w:szCs w:val="21"/>
        </w:rPr>
      </w:pPr>
      <w:r>
        <w:rPr>
          <w:rFonts w:ascii="Helvetica Neue" w:hAnsi="Helvetica Neue"/>
          <w:noProof/>
          <w:color w:val="424242"/>
          <w:lang w:val="en-CA"/>
        </w:rPr>
        <w:drawing>
          <wp:anchor distT="0" distB="0" distL="114300" distR="114300" simplePos="0" relativeHeight="251660288" behindDoc="1" locked="0" layoutInCell="1" allowOverlap="1" wp14:anchorId="127E48E1" wp14:editId="36218430">
            <wp:simplePos x="0" y="0"/>
            <wp:positionH relativeFrom="margin">
              <wp:align>left</wp:align>
            </wp:positionH>
            <wp:positionV relativeFrom="paragraph">
              <wp:posOffset>220980</wp:posOffset>
            </wp:positionV>
            <wp:extent cx="1547495" cy="2314575"/>
            <wp:effectExtent l="0" t="0" r="0" b="9525"/>
            <wp:wrapTight wrapText="bothSides">
              <wp:wrapPolygon edited="0">
                <wp:start x="0" y="0"/>
                <wp:lineTo x="0" y="21511"/>
                <wp:lineTo x="21272" y="21511"/>
                <wp:lineTo x="21272" y="0"/>
                <wp:lineTo x="0" y="0"/>
              </wp:wrapPolygon>
            </wp:wrapTight>
            <wp:docPr id="2" name="Picture 2" descr="Cover of Alf Dumont's book The Other Side of the River: From Church Pew to Sweat Lodge, with these words and the author name against a photo of 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Alf Dumont's book The Other Side of the River: From Church Pew to Sweat Lodge, with these words and the author name against a photo of a ri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EE2">
        <w:rPr>
          <w:rFonts w:ascii="Helvetica Neue" w:hAnsi="Helvetica Neue"/>
          <w:color w:val="000000" w:themeColor="text1"/>
          <w:sz w:val="21"/>
          <w:szCs w:val="21"/>
        </w:rPr>
        <w:t>Alf Dumont’s memoir bridges First Nations and non</w:t>
      </w:r>
      <w:r w:rsidRPr="00FC4EE2">
        <w:rPr>
          <w:color w:val="000000" w:themeColor="text1"/>
          <w:sz w:val="21"/>
          <w:szCs w:val="21"/>
        </w:rPr>
        <w:t>‒</w:t>
      </w:r>
      <w:r w:rsidRPr="00FC4EE2">
        <w:rPr>
          <w:rFonts w:ascii="Helvetica Neue" w:hAnsi="Helvetica Neue"/>
          <w:color w:val="000000" w:themeColor="text1"/>
          <w:sz w:val="21"/>
          <w:szCs w:val="21"/>
        </w:rPr>
        <w:t>First Nations understandings.</w:t>
      </w:r>
    </w:p>
    <w:p w14:paraId="369942C3" w14:textId="77777777" w:rsidR="00FC4EE2" w:rsidRDefault="00FC4EE2" w:rsidP="00FC4EE2">
      <w:pPr>
        <w:pStyle w:val="NormalWeb"/>
        <w:shd w:val="clear" w:color="auto" w:fill="FFFFFF"/>
        <w:spacing w:before="0" w:beforeAutospacing="0" w:after="0" w:afterAutospacing="0"/>
        <w:jc w:val="both"/>
        <w:rPr>
          <w:rFonts w:ascii="Helvetica Neue" w:hAnsi="Helvetica Neue"/>
          <w:color w:val="000000" w:themeColor="text1"/>
          <w:sz w:val="18"/>
        </w:rPr>
      </w:pPr>
    </w:p>
    <w:p w14:paraId="60111143" w14:textId="30A31320" w:rsidR="00FC4EE2" w:rsidRPr="00FC4EE2" w:rsidRDefault="00FC4EE2" w:rsidP="00FC4EE2">
      <w:pPr>
        <w:pStyle w:val="NormalWeb"/>
        <w:shd w:val="clear" w:color="auto" w:fill="FFFFFF"/>
        <w:spacing w:before="0" w:beforeAutospacing="0" w:after="0" w:afterAutospacing="0"/>
        <w:jc w:val="both"/>
        <w:rPr>
          <w:rFonts w:ascii="Helvetica Neue" w:hAnsi="Helvetica Neue"/>
          <w:color w:val="000000" w:themeColor="text1"/>
          <w:sz w:val="18"/>
        </w:rPr>
      </w:pPr>
      <w:r w:rsidRPr="00FC4EE2">
        <w:rPr>
          <w:rFonts w:ascii="Helvetica Neue" w:hAnsi="Helvetica Neue"/>
          <w:color w:val="000000" w:themeColor="text1"/>
          <w:sz w:val="18"/>
        </w:rPr>
        <w:t xml:space="preserve">When Alf Dumont’s Roman Catholic father and </w:t>
      </w:r>
      <w:proofErr w:type="spellStart"/>
      <w:r w:rsidRPr="00FC4EE2">
        <w:rPr>
          <w:rFonts w:ascii="Helvetica Neue" w:hAnsi="Helvetica Neue"/>
          <w:color w:val="000000" w:themeColor="text1"/>
          <w:sz w:val="18"/>
        </w:rPr>
        <w:t>Anishinaabe</w:t>
      </w:r>
      <w:proofErr w:type="spellEnd"/>
      <w:r w:rsidRPr="00FC4EE2">
        <w:rPr>
          <w:rFonts w:ascii="Helvetica Neue" w:hAnsi="Helvetica Neue"/>
          <w:color w:val="000000" w:themeColor="text1"/>
          <w:sz w:val="18"/>
        </w:rPr>
        <w:t xml:space="preserve"> mother asked the priest serving the </w:t>
      </w:r>
      <w:proofErr w:type="spellStart"/>
      <w:r w:rsidRPr="00FC4EE2">
        <w:rPr>
          <w:rFonts w:ascii="Helvetica Neue" w:hAnsi="Helvetica Neue"/>
          <w:color w:val="000000" w:themeColor="text1"/>
          <w:sz w:val="18"/>
        </w:rPr>
        <w:t>Shawanaga</w:t>
      </w:r>
      <w:proofErr w:type="spellEnd"/>
      <w:r w:rsidRPr="00FC4EE2">
        <w:rPr>
          <w:rFonts w:ascii="Helvetica Neue" w:hAnsi="Helvetica Neue"/>
          <w:color w:val="000000" w:themeColor="text1"/>
          <w:sz w:val="18"/>
        </w:rPr>
        <w:t xml:space="preserve"> reserve to marry them, the priest rejected their request, advising them to “marry som</w:t>
      </w:r>
      <w:bookmarkStart w:id="1" w:name="_GoBack"/>
      <w:bookmarkEnd w:id="1"/>
      <w:r w:rsidRPr="00FC4EE2">
        <w:rPr>
          <w:rFonts w:ascii="Helvetica Neue" w:hAnsi="Helvetica Neue"/>
          <w:color w:val="000000" w:themeColor="text1"/>
          <w:sz w:val="18"/>
        </w:rPr>
        <w:t>eone of their own kind.” Nearby, a United Church minister had a different response. He told the couple he had just two rules: “If you have differences, talk them out and just try to get along.”</w:t>
      </w:r>
    </w:p>
    <w:p w14:paraId="09D01813" w14:textId="0486EFFF" w:rsidR="00FC4EE2" w:rsidRPr="00FC4EE2" w:rsidRDefault="00FC4EE2" w:rsidP="00FC4EE2">
      <w:pPr>
        <w:pStyle w:val="NormalWeb"/>
        <w:shd w:val="clear" w:color="auto" w:fill="FFFFFF"/>
        <w:spacing w:before="0" w:beforeAutospacing="0" w:after="0" w:afterAutospacing="0"/>
        <w:jc w:val="both"/>
        <w:rPr>
          <w:rFonts w:ascii="Helvetica Neue" w:hAnsi="Helvetica Neue"/>
          <w:color w:val="000000" w:themeColor="text1"/>
          <w:sz w:val="18"/>
        </w:rPr>
      </w:pPr>
      <w:r w:rsidRPr="00FC4EE2">
        <w:rPr>
          <w:rFonts w:ascii="Helvetica Neue" w:hAnsi="Helvetica Neue"/>
          <w:color w:val="000000" w:themeColor="text1"/>
          <w:sz w:val="18"/>
        </w:rPr>
        <w:t>“Dad and Mom said ‘I think we can do that.’ They brought together First Nations understanding and non-First Nations understanding. That’s how I came to the church,” Dumont recounts in a United in Learning </w:t>
      </w:r>
      <w:hyperlink r:id="rId9" w:tgtFrame="_blank" w:history="1">
        <w:r w:rsidRPr="00FC4EE2">
          <w:rPr>
            <w:rStyle w:val="Hyperlink"/>
            <w:rFonts w:ascii="Helvetica Neue" w:hAnsi="Helvetica Neue"/>
            <w:color w:val="000000" w:themeColor="text1"/>
            <w:sz w:val="18"/>
            <w:u w:val="none"/>
          </w:rPr>
          <w:t>webinar</w:t>
        </w:r>
      </w:hyperlink>
      <w:r w:rsidRPr="00FC4EE2">
        <w:rPr>
          <w:rFonts w:ascii="Helvetica Neue" w:hAnsi="Helvetica Neue"/>
          <w:color w:val="000000" w:themeColor="text1"/>
          <w:sz w:val="18"/>
        </w:rPr>
        <w:t>.</w:t>
      </w:r>
    </w:p>
    <w:p w14:paraId="0F38577D" w14:textId="47B1B672" w:rsidR="00FC4EE2" w:rsidRPr="00FC4EE2" w:rsidRDefault="00E176B1" w:rsidP="00FC4EE2">
      <w:pPr>
        <w:pStyle w:val="NormalWeb"/>
        <w:shd w:val="clear" w:color="auto" w:fill="FFFFFF"/>
        <w:spacing w:before="0" w:beforeAutospacing="0" w:after="0" w:afterAutospacing="0"/>
        <w:jc w:val="both"/>
        <w:rPr>
          <w:rFonts w:ascii="Helvetica Neue" w:hAnsi="Helvetica Neue"/>
          <w:color w:val="000000" w:themeColor="text1"/>
          <w:sz w:val="18"/>
        </w:rPr>
      </w:pPr>
      <w:r>
        <w:rPr>
          <w:rFonts w:ascii="Helvetica Neue" w:hAnsi="Helvetica Neue"/>
          <w:noProof/>
          <w:color w:val="000000" w:themeColor="text1"/>
          <w:sz w:val="18"/>
        </w:rPr>
        <w:drawing>
          <wp:anchor distT="0" distB="0" distL="114300" distR="114300" simplePos="0" relativeHeight="251661312" behindDoc="0" locked="0" layoutInCell="1" allowOverlap="1" wp14:anchorId="59DB5134" wp14:editId="6C836131">
            <wp:simplePos x="0" y="0"/>
            <wp:positionH relativeFrom="margin">
              <wp:posOffset>5050155</wp:posOffset>
            </wp:positionH>
            <wp:positionV relativeFrom="paragraph">
              <wp:posOffset>-432435</wp:posOffset>
            </wp:positionV>
            <wp:extent cx="4260850" cy="4027170"/>
            <wp:effectExtent l="114300" t="114300" r="101600" b="144780"/>
            <wp:wrapTight wrapText="bothSides">
              <wp:wrapPolygon edited="0">
                <wp:start x="-579" y="-613"/>
                <wp:lineTo x="-579" y="22274"/>
                <wp:lineTo x="22018" y="22274"/>
                <wp:lineTo x="22018" y="-613"/>
                <wp:lineTo x="-579" y="-6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M.JPG"/>
                    <pic:cNvPicPr/>
                  </pic:nvPicPr>
                  <pic:blipFill>
                    <a:blip r:embed="rId10">
                      <a:extLst>
                        <a:ext uri="{28A0092B-C50C-407E-A947-70E740481C1C}">
                          <a14:useLocalDpi xmlns:a14="http://schemas.microsoft.com/office/drawing/2010/main" val="0"/>
                        </a:ext>
                      </a:extLst>
                    </a:blip>
                    <a:stretch>
                      <a:fillRect/>
                    </a:stretch>
                  </pic:blipFill>
                  <pic:spPr>
                    <a:xfrm>
                      <a:off x="0" y="0"/>
                      <a:ext cx="4260850" cy="4027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C4EE2" w:rsidRPr="00FC4EE2">
        <w:rPr>
          <w:rFonts w:ascii="Helvetica Neue" w:hAnsi="Helvetica Neue"/>
          <w:color w:val="000000" w:themeColor="text1"/>
          <w:sz w:val="18"/>
        </w:rPr>
        <w:t xml:space="preserve">Dumont spent his life as a spiritual leader, serving the United Church as a minister while staying connected with his traditional Indigenous spirituality. His memoir </w:t>
      </w:r>
      <w:r w:rsidR="00FC4EE2" w:rsidRPr="00FC4EE2">
        <w:rPr>
          <w:rStyle w:val="Emphasis"/>
          <w:rFonts w:ascii="Helvetica Neue" w:hAnsi="Helvetica Neue"/>
          <w:color w:val="000000" w:themeColor="text1"/>
          <w:sz w:val="18"/>
        </w:rPr>
        <w:t>The Other Side of the River: From Church Pew to Sweat Lodge</w:t>
      </w:r>
      <w:r w:rsidR="00FC4EE2" w:rsidRPr="00FC4EE2">
        <w:rPr>
          <w:rFonts w:ascii="Helvetica Neue" w:hAnsi="Helvetica Neue"/>
          <w:color w:val="000000" w:themeColor="text1"/>
          <w:sz w:val="18"/>
        </w:rPr>
        <w:t xml:space="preserve"> shares stories of how Dumont walks between the two worlds of Indigenous and settler, traditional spirituality and Christianity.</w:t>
      </w:r>
    </w:p>
    <w:p w14:paraId="7F810DEE" w14:textId="77777777" w:rsidR="00FC4EE2" w:rsidRPr="00FC4EE2" w:rsidRDefault="00FC4EE2" w:rsidP="00FC4EE2">
      <w:pPr>
        <w:pStyle w:val="NormalWeb"/>
        <w:shd w:val="clear" w:color="auto" w:fill="FFFFFF"/>
        <w:spacing w:before="0" w:beforeAutospacing="0" w:after="0" w:afterAutospacing="0"/>
        <w:jc w:val="both"/>
        <w:rPr>
          <w:rFonts w:ascii="Helvetica Neue" w:hAnsi="Helvetica Neue"/>
          <w:color w:val="000000" w:themeColor="text1"/>
          <w:sz w:val="18"/>
        </w:rPr>
      </w:pPr>
      <w:r w:rsidRPr="00FC4EE2">
        <w:rPr>
          <w:rFonts w:ascii="Helvetica Neue" w:hAnsi="Helvetica Neue"/>
          <w:color w:val="000000" w:themeColor="text1"/>
          <w:sz w:val="18"/>
        </w:rPr>
        <w:t xml:space="preserve">“Part of the struggle with me in life was to find out who I was as </w:t>
      </w:r>
      <w:proofErr w:type="spellStart"/>
      <w:r w:rsidRPr="00FC4EE2">
        <w:rPr>
          <w:rFonts w:ascii="Helvetica Neue" w:hAnsi="Helvetica Neue"/>
          <w:color w:val="000000" w:themeColor="text1"/>
          <w:sz w:val="18"/>
        </w:rPr>
        <w:t>Anishinaabe</w:t>
      </w:r>
      <w:proofErr w:type="spellEnd"/>
      <w:r w:rsidRPr="00FC4EE2">
        <w:rPr>
          <w:rFonts w:ascii="Helvetica Neue" w:hAnsi="Helvetica Neue"/>
          <w:color w:val="000000" w:themeColor="text1"/>
          <w:sz w:val="18"/>
        </w:rPr>
        <w:t xml:space="preserve"> and who I was as French, Irish, and English mix,” Dumont shares. With a foot in both sides of the river, Dumont’s words eloquently draw together spiritual threads.</w:t>
      </w:r>
    </w:p>
    <w:p w14:paraId="15005428" w14:textId="77777777" w:rsidR="00FC4EE2" w:rsidRPr="00FC4EE2" w:rsidRDefault="00FC4EE2" w:rsidP="00FC4EE2">
      <w:pPr>
        <w:pStyle w:val="NormalWeb"/>
        <w:shd w:val="clear" w:color="auto" w:fill="FFFFFF"/>
        <w:spacing w:before="0" w:beforeAutospacing="0" w:after="0" w:afterAutospacing="0"/>
        <w:jc w:val="both"/>
        <w:rPr>
          <w:rFonts w:ascii="Helvetica Neue" w:hAnsi="Helvetica Neue"/>
          <w:color w:val="000000" w:themeColor="text1"/>
          <w:sz w:val="18"/>
        </w:rPr>
      </w:pPr>
      <w:r w:rsidRPr="00FC4EE2">
        <w:rPr>
          <w:rFonts w:ascii="Helvetica Neue" w:hAnsi="Helvetica Neue"/>
          <w:color w:val="000000" w:themeColor="text1"/>
          <w:sz w:val="18"/>
        </w:rPr>
        <w:t xml:space="preserve">“There are seven truths in some of the </w:t>
      </w:r>
      <w:proofErr w:type="spellStart"/>
      <w:r w:rsidRPr="00FC4EE2">
        <w:rPr>
          <w:rFonts w:ascii="Helvetica Neue" w:hAnsi="Helvetica Neue"/>
          <w:color w:val="000000" w:themeColor="text1"/>
          <w:sz w:val="18"/>
        </w:rPr>
        <w:t>Anishinaabe</w:t>
      </w:r>
      <w:proofErr w:type="spellEnd"/>
      <w:r w:rsidRPr="00FC4EE2">
        <w:rPr>
          <w:rFonts w:ascii="Helvetica Neue" w:hAnsi="Helvetica Neue"/>
          <w:color w:val="000000" w:themeColor="text1"/>
          <w:sz w:val="18"/>
        </w:rPr>
        <w:t xml:space="preserve"> teaching: love, courage, respect, humility, truth, wisdom, and honesty. </w:t>
      </w:r>
      <w:proofErr w:type="gramStart"/>
      <w:r w:rsidRPr="00FC4EE2">
        <w:rPr>
          <w:rFonts w:ascii="Helvetica Neue" w:hAnsi="Helvetica Neue"/>
          <w:color w:val="000000" w:themeColor="text1"/>
          <w:sz w:val="18"/>
        </w:rPr>
        <w:t>But</w:t>
      </w:r>
      <w:proofErr w:type="gramEnd"/>
      <w:r w:rsidRPr="00FC4EE2">
        <w:rPr>
          <w:rFonts w:ascii="Helvetica Neue" w:hAnsi="Helvetica Neue"/>
          <w:color w:val="000000" w:themeColor="text1"/>
          <w:sz w:val="18"/>
        </w:rPr>
        <w:t xml:space="preserve"> you can’t have one of those teachings or truths without having the others. </w:t>
      </w:r>
      <w:proofErr w:type="gramStart"/>
      <w:r w:rsidRPr="00FC4EE2">
        <w:rPr>
          <w:rFonts w:ascii="Helvetica Neue" w:hAnsi="Helvetica Neue"/>
          <w:color w:val="000000" w:themeColor="text1"/>
          <w:sz w:val="18"/>
        </w:rPr>
        <w:t>So</w:t>
      </w:r>
      <w:proofErr w:type="gramEnd"/>
      <w:r w:rsidRPr="00FC4EE2">
        <w:rPr>
          <w:rFonts w:ascii="Helvetica Neue" w:hAnsi="Helvetica Neue"/>
          <w:color w:val="000000" w:themeColor="text1"/>
          <w:sz w:val="18"/>
        </w:rPr>
        <w:t xml:space="preserve"> you can’t have respect without love. You can’t have truth without humility,” explains Dumont. “I took those underlying teachings and applied them to the four teachings on love: Love God. Love your neighbour. Love your enemy. Love yourself. You </w:t>
      </w:r>
      <w:proofErr w:type="gramStart"/>
      <w:r w:rsidRPr="00FC4EE2">
        <w:rPr>
          <w:rFonts w:ascii="Helvetica Neue" w:hAnsi="Helvetica Neue"/>
          <w:color w:val="000000" w:themeColor="text1"/>
          <w:sz w:val="18"/>
        </w:rPr>
        <w:t>can’t</w:t>
      </w:r>
      <w:proofErr w:type="gramEnd"/>
      <w:r w:rsidRPr="00FC4EE2">
        <w:rPr>
          <w:rFonts w:ascii="Helvetica Neue" w:hAnsi="Helvetica Neue"/>
          <w:color w:val="000000" w:themeColor="text1"/>
          <w:sz w:val="18"/>
        </w:rPr>
        <w:t xml:space="preserve"> have one teaching without the other. You </w:t>
      </w:r>
      <w:proofErr w:type="gramStart"/>
      <w:r w:rsidRPr="00FC4EE2">
        <w:rPr>
          <w:rFonts w:ascii="Helvetica Neue" w:hAnsi="Helvetica Neue"/>
          <w:color w:val="000000" w:themeColor="text1"/>
          <w:sz w:val="18"/>
        </w:rPr>
        <w:t>can’t</w:t>
      </w:r>
      <w:proofErr w:type="gramEnd"/>
      <w:r w:rsidRPr="00FC4EE2">
        <w:rPr>
          <w:rFonts w:ascii="Helvetica Neue" w:hAnsi="Helvetica Neue"/>
          <w:color w:val="000000" w:themeColor="text1"/>
          <w:sz w:val="18"/>
        </w:rPr>
        <w:t xml:space="preserve"> love God if you don’t truly love yourself. You cannot love your neighbour unless you truly love God.”</w:t>
      </w:r>
    </w:p>
    <w:p w14:paraId="48A93D33" w14:textId="742D6821" w:rsidR="00FC4EE2" w:rsidRPr="00FC4EE2" w:rsidRDefault="00FC4EE2" w:rsidP="00FC4EE2">
      <w:pPr>
        <w:pStyle w:val="NormalWeb"/>
        <w:shd w:val="clear" w:color="auto" w:fill="FFFFFF"/>
        <w:spacing w:before="0" w:beforeAutospacing="0" w:after="0" w:afterAutospacing="0"/>
        <w:jc w:val="both"/>
        <w:rPr>
          <w:rFonts w:ascii="Helvetica Neue" w:hAnsi="Helvetica Neue"/>
          <w:color w:val="000000" w:themeColor="text1"/>
          <w:sz w:val="18"/>
        </w:rPr>
      </w:pPr>
      <w:r w:rsidRPr="00FC4EE2">
        <w:rPr>
          <w:rFonts w:ascii="Helvetica Neue" w:hAnsi="Helvetica Neue"/>
          <w:color w:val="000000" w:themeColor="text1"/>
          <w:sz w:val="18"/>
        </w:rPr>
        <w:t>In an </w:t>
      </w:r>
      <w:hyperlink r:id="rId11" w:tgtFrame="_blank" w:history="1">
        <w:r w:rsidRPr="00FC4EE2">
          <w:rPr>
            <w:rStyle w:val="Hyperlink"/>
            <w:rFonts w:ascii="Helvetica Neue" w:hAnsi="Helvetica Neue"/>
            <w:color w:val="000000" w:themeColor="text1"/>
            <w:sz w:val="18"/>
          </w:rPr>
          <w:t>interview</w:t>
        </w:r>
      </w:hyperlink>
      <w:r w:rsidRPr="00FC4EE2">
        <w:rPr>
          <w:rFonts w:ascii="Helvetica Neue" w:hAnsi="Helvetica Neue"/>
          <w:color w:val="000000" w:themeColor="text1"/>
          <w:sz w:val="18"/>
        </w:rPr>
        <w:t>, </w:t>
      </w:r>
      <w:r w:rsidRPr="00FC4EE2">
        <w:rPr>
          <w:rStyle w:val="Emphasis"/>
          <w:rFonts w:ascii="Helvetica Neue" w:hAnsi="Helvetica Neue"/>
          <w:color w:val="000000" w:themeColor="text1"/>
          <w:sz w:val="18"/>
        </w:rPr>
        <w:t>Broadview</w:t>
      </w:r>
      <w:r w:rsidRPr="00FC4EE2">
        <w:rPr>
          <w:rFonts w:ascii="Helvetica Neue" w:hAnsi="Helvetica Neue"/>
          <w:color w:val="000000" w:themeColor="text1"/>
          <w:sz w:val="18"/>
        </w:rPr>
        <w:t> magazine asked Dumont to weigh in on the future of reconciliation: “Part of the struggle has to do with learning to walk together again. It means being as open as we can,” he says. “You bring a gift that I don’t have; I bring a gift that you may not have. And as we share, we learn from the gifts that we have been given.”</w:t>
      </w:r>
    </w:p>
    <w:p w14:paraId="1F9DAFFC" w14:textId="26E562EE" w:rsidR="00FC4EE2" w:rsidRDefault="00FC4EE2" w:rsidP="00FC4EE2">
      <w:pPr>
        <w:pStyle w:val="NormalWeb"/>
        <w:shd w:val="clear" w:color="auto" w:fill="FFFFFF"/>
        <w:spacing w:before="0" w:beforeAutospacing="0" w:after="0" w:afterAutospacing="0"/>
        <w:jc w:val="both"/>
        <w:rPr>
          <w:rFonts w:ascii="Helvetica Neue" w:hAnsi="Helvetica Neue"/>
          <w:color w:val="000000" w:themeColor="text1"/>
          <w:sz w:val="18"/>
        </w:rPr>
      </w:pPr>
      <w:r w:rsidRPr="00FC4EE2">
        <w:rPr>
          <w:rFonts w:ascii="Helvetica Neue" w:hAnsi="Helvetica Neue"/>
          <w:color w:val="000000" w:themeColor="text1"/>
          <w:sz w:val="18"/>
        </w:rPr>
        <w:t>Your gifts through </w:t>
      </w:r>
      <w:hyperlink r:id="rId12" w:history="1">
        <w:r w:rsidRPr="00FC4EE2">
          <w:rPr>
            <w:rStyle w:val="Hyperlink"/>
            <w:rFonts w:ascii="Helvetica Neue" w:hAnsi="Helvetica Neue"/>
            <w:color w:val="000000" w:themeColor="text1"/>
            <w:sz w:val="18"/>
            <w:u w:val="none"/>
          </w:rPr>
          <w:t>Mission and Service</w:t>
        </w:r>
      </w:hyperlink>
      <w:r w:rsidRPr="00FC4EE2">
        <w:rPr>
          <w:rFonts w:ascii="Helvetica Neue" w:hAnsi="Helvetica Neue"/>
          <w:color w:val="000000" w:themeColor="text1"/>
          <w:sz w:val="18"/>
        </w:rPr>
        <w:t> help support the creation and publication of luminous, timely work like Dumont’s book as well as the webinar discussions and education events that follow. Through listening and learning, we take important steps forward on the journey toward reconciliation.</w:t>
      </w:r>
    </w:p>
    <w:sectPr w:rsidR="00FC4EE2">
      <w:pgSz w:w="15840" w:h="12240" w:orient="landscape"/>
      <w:pgMar w:top="576" w:right="576" w:bottom="450" w:left="576" w:header="547" w:footer="562" w:gutter="0"/>
      <w:pgNumType w:start="1"/>
      <w:cols w:num="2" w:space="720" w:equalWidth="0">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3961"/>
    <w:multiLevelType w:val="hybridMultilevel"/>
    <w:tmpl w:val="AB5466E2"/>
    <w:lvl w:ilvl="0" w:tplc="00C870D8">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31CAE"/>
    <w:rsid w:val="00040AB1"/>
    <w:rsid w:val="0004233D"/>
    <w:rsid w:val="00077CA6"/>
    <w:rsid w:val="000835BE"/>
    <w:rsid w:val="00085C99"/>
    <w:rsid w:val="000934CC"/>
    <w:rsid w:val="000B1EE0"/>
    <w:rsid w:val="000C093F"/>
    <w:rsid w:val="000F6CDA"/>
    <w:rsid w:val="001010B2"/>
    <w:rsid w:val="00113CCF"/>
    <w:rsid w:val="001574D3"/>
    <w:rsid w:val="001664AE"/>
    <w:rsid w:val="00166C4D"/>
    <w:rsid w:val="00194DF2"/>
    <w:rsid w:val="001A2031"/>
    <w:rsid w:val="001A424D"/>
    <w:rsid w:val="001A5ADF"/>
    <w:rsid w:val="001D2BB6"/>
    <w:rsid w:val="001D755C"/>
    <w:rsid w:val="001E4F1D"/>
    <w:rsid w:val="002011F9"/>
    <w:rsid w:val="0023243E"/>
    <w:rsid w:val="00237A99"/>
    <w:rsid w:val="0024728B"/>
    <w:rsid w:val="00277B7C"/>
    <w:rsid w:val="00280313"/>
    <w:rsid w:val="002804F4"/>
    <w:rsid w:val="002908B6"/>
    <w:rsid w:val="0029565F"/>
    <w:rsid w:val="0029672D"/>
    <w:rsid w:val="002A5B28"/>
    <w:rsid w:val="002A6529"/>
    <w:rsid w:val="002B1E72"/>
    <w:rsid w:val="002C5B17"/>
    <w:rsid w:val="002C5CCC"/>
    <w:rsid w:val="002D1405"/>
    <w:rsid w:val="00301E3F"/>
    <w:rsid w:val="00303617"/>
    <w:rsid w:val="00312CE6"/>
    <w:rsid w:val="00321522"/>
    <w:rsid w:val="003332D1"/>
    <w:rsid w:val="00347CC2"/>
    <w:rsid w:val="003565B1"/>
    <w:rsid w:val="003A38C6"/>
    <w:rsid w:val="003B431B"/>
    <w:rsid w:val="003E0162"/>
    <w:rsid w:val="00404891"/>
    <w:rsid w:val="00424C8C"/>
    <w:rsid w:val="00430AB4"/>
    <w:rsid w:val="00447FBD"/>
    <w:rsid w:val="004500CD"/>
    <w:rsid w:val="00466DA6"/>
    <w:rsid w:val="00490F3E"/>
    <w:rsid w:val="004B2E0C"/>
    <w:rsid w:val="004C046B"/>
    <w:rsid w:val="004C7DE5"/>
    <w:rsid w:val="004D325A"/>
    <w:rsid w:val="004D736C"/>
    <w:rsid w:val="004E63C4"/>
    <w:rsid w:val="004E7781"/>
    <w:rsid w:val="004E77CC"/>
    <w:rsid w:val="004F39B8"/>
    <w:rsid w:val="004F46C9"/>
    <w:rsid w:val="005209D1"/>
    <w:rsid w:val="005336A0"/>
    <w:rsid w:val="00533FB7"/>
    <w:rsid w:val="00540509"/>
    <w:rsid w:val="005450CB"/>
    <w:rsid w:val="00546A36"/>
    <w:rsid w:val="00554529"/>
    <w:rsid w:val="005632AC"/>
    <w:rsid w:val="005737D8"/>
    <w:rsid w:val="00576007"/>
    <w:rsid w:val="0059453E"/>
    <w:rsid w:val="00596FC7"/>
    <w:rsid w:val="005A4B69"/>
    <w:rsid w:val="005A760D"/>
    <w:rsid w:val="005B1503"/>
    <w:rsid w:val="005B5CF6"/>
    <w:rsid w:val="005C1E01"/>
    <w:rsid w:val="005C54CC"/>
    <w:rsid w:val="005D3601"/>
    <w:rsid w:val="005F5F6B"/>
    <w:rsid w:val="0062417A"/>
    <w:rsid w:val="0063306A"/>
    <w:rsid w:val="006433E1"/>
    <w:rsid w:val="006451A3"/>
    <w:rsid w:val="006571D6"/>
    <w:rsid w:val="0067369C"/>
    <w:rsid w:val="00680B42"/>
    <w:rsid w:val="00692E48"/>
    <w:rsid w:val="00696141"/>
    <w:rsid w:val="006A2DEB"/>
    <w:rsid w:val="006E5384"/>
    <w:rsid w:val="006F1ADF"/>
    <w:rsid w:val="006F4C1F"/>
    <w:rsid w:val="006F7685"/>
    <w:rsid w:val="0070520B"/>
    <w:rsid w:val="007334CE"/>
    <w:rsid w:val="0074529F"/>
    <w:rsid w:val="007550F5"/>
    <w:rsid w:val="007819B2"/>
    <w:rsid w:val="00790B70"/>
    <w:rsid w:val="00796A0A"/>
    <w:rsid w:val="007B08B3"/>
    <w:rsid w:val="007B70F3"/>
    <w:rsid w:val="007C19E8"/>
    <w:rsid w:val="007C228E"/>
    <w:rsid w:val="007E1FB5"/>
    <w:rsid w:val="007E721B"/>
    <w:rsid w:val="008004F9"/>
    <w:rsid w:val="008005CF"/>
    <w:rsid w:val="00800926"/>
    <w:rsid w:val="00803F53"/>
    <w:rsid w:val="008051A9"/>
    <w:rsid w:val="00811B5F"/>
    <w:rsid w:val="00812FC1"/>
    <w:rsid w:val="00813136"/>
    <w:rsid w:val="008279F6"/>
    <w:rsid w:val="008425C6"/>
    <w:rsid w:val="0084423C"/>
    <w:rsid w:val="00852072"/>
    <w:rsid w:val="0087507D"/>
    <w:rsid w:val="00890F23"/>
    <w:rsid w:val="008A2B34"/>
    <w:rsid w:val="008B2C1C"/>
    <w:rsid w:val="008C5827"/>
    <w:rsid w:val="008C6878"/>
    <w:rsid w:val="008D0962"/>
    <w:rsid w:val="008D5C3A"/>
    <w:rsid w:val="008E3C8D"/>
    <w:rsid w:val="0091148C"/>
    <w:rsid w:val="00917A27"/>
    <w:rsid w:val="00922C31"/>
    <w:rsid w:val="00925125"/>
    <w:rsid w:val="00926501"/>
    <w:rsid w:val="00926F0C"/>
    <w:rsid w:val="009270CA"/>
    <w:rsid w:val="0094490A"/>
    <w:rsid w:val="00960D08"/>
    <w:rsid w:val="00966010"/>
    <w:rsid w:val="00971FAA"/>
    <w:rsid w:val="00993F83"/>
    <w:rsid w:val="009A1419"/>
    <w:rsid w:val="009A2A47"/>
    <w:rsid w:val="009C4876"/>
    <w:rsid w:val="009E7F85"/>
    <w:rsid w:val="00A13C15"/>
    <w:rsid w:val="00A45265"/>
    <w:rsid w:val="00A4771B"/>
    <w:rsid w:val="00A725DC"/>
    <w:rsid w:val="00A74635"/>
    <w:rsid w:val="00A97DA0"/>
    <w:rsid w:val="00AA2BAE"/>
    <w:rsid w:val="00AA4428"/>
    <w:rsid w:val="00AA4986"/>
    <w:rsid w:val="00AA5621"/>
    <w:rsid w:val="00AA6FF5"/>
    <w:rsid w:val="00AC67B5"/>
    <w:rsid w:val="00AD1838"/>
    <w:rsid w:val="00AD79D0"/>
    <w:rsid w:val="00AE0097"/>
    <w:rsid w:val="00AF2F78"/>
    <w:rsid w:val="00AF3CB1"/>
    <w:rsid w:val="00B10A9D"/>
    <w:rsid w:val="00B3042D"/>
    <w:rsid w:val="00B33E09"/>
    <w:rsid w:val="00B445A3"/>
    <w:rsid w:val="00B4467A"/>
    <w:rsid w:val="00B60925"/>
    <w:rsid w:val="00B826B7"/>
    <w:rsid w:val="00BA69E3"/>
    <w:rsid w:val="00BC7AC4"/>
    <w:rsid w:val="00BF0485"/>
    <w:rsid w:val="00C059A9"/>
    <w:rsid w:val="00C15774"/>
    <w:rsid w:val="00C219C2"/>
    <w:rsid w:val="00C441DE"/>
    <w:rsid w:val="00C44A69"/>
    <w:rsid w:val="00C5737F"/>
    <w:rsid w:val="00C62AD3"/>
    <w:rsid w:val="00C62E82"/>
    <w:rsid w:val="00C97920"/>
    <w:rsid w:val="00CB35DA"/>
    <w:rsid w:val="00CD5BEA"/>
    <w:rsid w:val="00CE508C"/>
    <w:rsid w:val="00D04B99"/>
    <w:rsid w:val="00D2482D"/>
    <w:rsid w:val="00D41027"/>
    <w:rsid w:val="00D93703"/>
    <w:rsid w:val="00DA37B1"/>
    <w:rsid w:val="00DA452E"/>
    <w:rsid w:val="00DA7BE4"/>
    <w:rsid w:val="00DC24F8"/>
    <w:rsid w:val="00DC7ED1"/>
    <w:rsid w:val="00E03F6B"/>
    <w:rsid w:val="00E05FCA"/>
    <w:rsid w:val="00E176B1"/>
    <w:rsid w:val="00E233F1"/>
    <w:rsid w:val="00E30F95"/>
    <w:rsid w:val="00E434A9"/>
    <w:rsid w:val="00E543F4"/>
    <w:rsid w:val="00E82825"/>
    <w:rsid w:val="00ED261A"/>
    <w:rsid w:val="00EE2D58"/>
    <w:rsid w:val="00EE4C12"/>
    <w:rsid w:val="00F04D94"/>
    <w:rsid w:val="00F5388D"/>
    <w:rsid w:val="00F55AB6"/>
    <w:rsid w:val="00F55EEE"/>
    <w:rsid w:val="00F57115"/>
    <w:rsid w:val="00F616FF"/>
    <w:rsid w:val="00F70E41"/>
    <w:rsid w:val="00F87D75"/>
    <w:rsid w:val="00F96699"/>
    <w:rsid w:val="00FA020F"/>
    <w:rsid w:val="00FA1185"/>
    <w:rsid w:val="00FC4EE2"/>
    <w:rsid w:val="00FC7353"/>
    <w:rsid w:val="19C30F05"/>
    <w:rsid w:val="25181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3617"/>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character" w:customStyle="1" w:styleId="screen-reader-only">
    <w:name w:val="screen-reader-only"/>
    <w:basedOn w:val="DefaultParagraphFont"/>
    <w:rsid w:val="00FC4EE2"/>
  </w:style>
  <w:style w:type="paragraph" w:styleId="PlainText">
    <w:name w:val="Plain Text"/>
    <w:basedOn w:val="Normal"/>
    <w:link w:val="PlainTextChar"/>
    <w:uiPriority w:val="99"/>
    <w:semiHidden/>
    <w:unhideWhenUsed/>
    <w:rsid w:val="00466DA6"/>
    <w:rPr>
      <w:rFonts w:ascii="Calibri" w:hAnsi="Calibri"/>
      <w:sz w:val="22"/>
      <w:szCs w:val="21"/>
      <w:lang w:val="en-CA"/>
    </w:rPr>
  </w:style>
  <w:style w:type="character" w:customStyle="1" w:styleId="PlainTextChar">
    <w:name w:val="Plain Text Char"/>
    <w:basedOn w:val="DefaultParagraphFont"/>
    <w:link w:val="PlainText"/>
    <w:uiPriority w:val="99"/>
    <w:semiHidden/>
    <w:rsid w:val="00466DA6"/>
    <w:rPr>
      <w:rFonts w:ascii="Calibri" w:hAnsi="Calibr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12164043">
      <w:bodyDiv w:val="1"/>
      <w:marLeft w:val="0"/>
      <w:marRight w:val="0"/>
      <w:marTop w:val="0"/>
      <w:marBottom w:val="0"/>
      <w:divBdr>
        <w:top w:val="none" w:sz="0" w:space="0" w:color="auto"/>
        <w:left w:val="none" w:sz="0" w:space="0" w:color="auto"/>
        <w:bottom w:val="none" w:sz="0" w:space="0" w:color="auto"/>
        <w:right w:val="none" w:sz="0" w:space="0" w:color="auto"/>
      </w:divBdr>
      <w:divsChild>
        <w:div w:id="375854711">
          <w:marLeft w:val="0"/>
          <w:marRight w:val="0"/>
          <w:marTop w:val="0"/>
          <w:marBottom w:val="0"/>
          <w:divBdr>
            <w:top w:val="none" w:sz="0" w:space="0" w:color="auto"/>
            <w:left w:val="none" w:sz="0" w:space="0" w:color="auto"/>
            <w:bottom w:val="none" w:sz="0" w:space="0" w:color="auto"/>
            <w:right w:val="none" w:sz="0" w:space="0" w:color="auto"/>
          </w:divBdr>
        </w:div>
        <w:div w:id="1858956639">
          <w:marLeft w:val="0"/>
          <w:marRight w:val="0"/>
          <w:marTop w:val="0"/>
          <w:marBottom w:val="300"/>
          <w:divBdr>
            <w:top w:val="none" w:sz="0" w:space="0" w:color="auto"/>
            <w:left w:val="none" w:sz="0" w:space="0" w:color="auto"/>
            <w:bottom w:val="none" w:sz="0" w:space="0" w:color="auto"/>
            <w:right w:val="none" w:sz="0" w:space="0" w:color="auto"/>
          </w:divBdr>
          <w:divsChild>
            <w:div w:id="1977099316">
              <w:marLeft w:val="0"/>
              <w:marRight w:val="0"/>
              <w:marTop w:val="0"/>
              <w:marBottom w:val="0"/>
              <w:divBdr>
                <w:top w:val="none" w:sz="0" w:space="0" w:color="auto"/>
                <w:left w:val="none" w:sz="0" w:space="0" w:color="auto"/>
                <w:bottom w:val="none" w:sz="0" w:space="0" w:color="auto"/>
                <w:right w:val="none" w:sz="0" w:space="0" w:color="auto"/>
              </w:divBdr>
              <w:divsChild>
                <w:div w:id="38601077">
                  <w:marLeft w:val="0"/>
                  <w:marRight w:val="0"/>
                  <w:marTop w:val="0"/>
                  <w:marBottom w:val="0"/>
                  <w:divBdr>
                    <w:top w:val="none" w:sz="0" w:space="0" w:color="auto"/>
                    <w:left w:val="none" w:sz="0" w:space="0" w:color="auto"/>
                    <w:bottom w:val="none" w:sz="0" w:space="0" w:color="auto"/>
                    <w:right w:val="none" w:sz="0" w:space="0" w:color="auto"/>
                  </w:divBdr>
                  <w:divsChild>
                    <w:div w:id="48499739">
                      <w:marLeft w:val="0"/>
                      <w:marRight w:val="0"/>
                      <w:marTop w:val="0"/>
                      <w:marBottom w:val="0"/>
                      <w:divBdr>
                        <w:top w:val="none" w:sz="0" w:space="0" w:color="auto"/>
                        <w:left w:val="none" w:sz="0" w:space="0" w:color="auto"/>
                        <w:bottom w:val="none" w:sz="0" w:space="0" w:color="auto"/>
                        <w:right w:val="none" w:sz="0" w:space="0" w:color="auto"/>
                      </w:divBdr>
                      <w:divsChild>
                        <w:div w:id="144319040">
                          <w:marLeft w:val="0"/>
                          <w:marRight w:val="0"/>
                          <w:marTop w:val="0"/>
                          <w:marBottom w:val="0"/>
                          <w:divBdr>
                            <w:top w:val="none" w:sz="0" w:space="0" w:color="auto"/>
                            <w:left w:val="none" w:sz="0" w:space="0" w:color="auto"/>
                            <w:bottom w:val="none" w:sz="0" w:space="0" w:color="auto"/>
                            <w:right w:val="none" w:sz="0" w:space="0" w:color="auto"/>
                          </w:divBdr>
                          <w:divsChild>
                            <w:div w:id="1916166777">
                              <w:marLeft w:val="0"/>
                              <w:marRight w:val="0"/>
                              <w:marTop w:val="0"/>
                              <w:marBottom w:val="0"/>
                              <w:divBdr>
                                <w:top w:val="none" w:sz="0" w:space="0" w:color="auto"/>
                                <w:left w:val="none" w:sz="0" w:space="0" w:color="auto"/>
                                <w:bottom w:val="none" w:sz="0" w:space="0" w:color="auto"/>
                                <w:right w:val="none" w:sz="0" w:space="0" w:color="auto"/>
                              </w:divBdr>
                            </w:div>
                            <w:div w:id="137673071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577324860">
          <w:marLeft w:val="0"/>
          <w:marRight w:val="0"/>
          <w:marTop w:val="0"/>
          <w:marBottom w:val="0"/>
          <w:divBdr>
            <w:top w:val="none" w:sz="0" w:space="0" w:color="auto"/>
            <w:left w:val="none" w:sz="0" w:space="0" w:color="auto"/>
            <w:bottom w:val="none" w:sz="0" w:space="0" w:color="auto"/>
            <w:right w:val="none" w:sz="0" w:space="0" w:color="auto"/>
          </w:divBdr>
          <w:divsChild>
            <w:div w:id="248542779">
              <w:marLeft w:val="0"/>
              <w:marRight w:val="0"/>
              <w:marTop w:val="0"/>
              <w:marBottom w:val="75"/>
              <w:divBdr>
                <w:top w:val="none" w:sz="0" w:space="0" w:color="auto"/>
                <w:left w:val="none" w:sz="0" w:space="0" w:color="auto"/>
                <w:bottom w:val="none" w:sz="0" w:space="0" w:color="auto"/>
                <w:right w:val="none" w:sz="0" w:space="0" w:color="auto"/>
              </w:divBdr>
            </w:div>
          </w:divsChild>
        </w:div>
        <w:div w:id="803962744">
          <w:marLeft w:val="0"/>
          <w:marRight w:val="0"/>
          <w:marTop w:val="0"/>
          <w:marBottom w:val="0"/>
          <w:divBdr>
            <w:top w:val="none" w:sz="0" w:space="0" w:color="auto"/>
            <w:left w:val="none" w:sz="0" w:space="0" w:color="auto"/>
            <w:bottom w:val="none" w:sz="0" w:space="0" w:color="auto"/>
            <w:right w:val="none" w:sz="0" w:space="0" w:color="auto"/>
          </w:divBdr>
        </w:div>
        <w:div w:id="1484273282">
          <w:marLeft w:val="0"/>
          <w:marRight w:val="0"/>
          <w:marTop w:val="0"/>
          <w:marBottom w:val="0"/>
          <w:divBdr>
            <w:top w:val="none" w:sz="0" w:space="0" w:color="auto"/>
            <w:left w:val="none" w:sz="0" w:space="0" w:color="auto"/>
            <w:bottom w:val="none" w:sz="0" w:space="0" w:color="auto"/>
            <w:right w:val="none" w:sz="0" w:space="0" w:color="auto"/>
          </w:divBdr>
        </w:div>
      </w:divsChild>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united-church.ca/do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roadview.org/alf-dumont-heritage/"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youtube.com/watch?v=4M_xx6wIQ-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0ACB-38DF-45D2-A6DF-6FF08C40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9</cp:revision>
  <cp:lastPrinted>2023-09-21T15:31:00Z</cp:lastPrinted>
  <dcterms:created xsi:type="dcterms:W3CDTF">2023-09-20T16:11:00Z</dcterms:created>
  <dcterms:modified xsi:type="dcterms:W3CDTF">2023-09-21T16:17:00Z</dcterms:modified>
</cp:coreProperties>
</file>